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F02A0E" w14:textId="69C3D25F" w:rsidR="00E05A38" w:rsidRPr="00EB2D58" w:rsidRDefault="00DB1355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780782">
        <w:rPr>
          <w:rFonts w:asciiTheme="minorHAnsi" w:hAnsiTheme="minorHAnsi"/>
          <w:b/>
        </w:rPr>
        <w:t>FOR IMMEDIATE</w:t>
      </w:r>
      <w:bookmarkStart w:id="0" w:name="_GoBack"/>
      <w:bookmarkEnd w:id="0"/>
      <w:r w:rsidR="004A338F" w:rsidRPr="00EB2D58">
        <w:rPr>
          <w:rFonts w:asciiTheme="minorHAnsi" w:hAnsiTheme="minorHAnsi"/>
          <w:b/>
        </w:rPr>
        <w:t xml:space="preserve"> RELEASE</w:t>
      </w:r>
    </w:p>
    <w:p w14:paraId="0B8A1742" w14:textId="77777777" w:rsidR="00E05A38" w:rsidRPr="00EB2D58" w:rsidRDefault="004A338F">
      <w:pPr>
        <w:spacing w:after="240" w:line="240" w:lineRule="auto"/>
        <w:rPr>
          <w:rFonts w:asciiTheme="minorHAnsi" w:hAnsiTheme="minorHAnsi"/>
        </w:rPr>
      </w:pPr>
      <w:r w:rsidRPr="00EB2D58">
        <w:rPr>
          <w:rFonts w:asciiTheme="minorHAnsi" w:hAnsiTheme="minorHAnsi"/>
        </w:rPr>
        <w:t>Dana Harris</w:t>
      </w:r>
      <w:r w:rsidRPr="00EB2D58">
        <w:rPr>
          <w:rFonts w:asciiTheme="minorHAnsi" w:hAnsiTheme="minorHAnsi"/>
        </w:rPr>
        <w:br/>
        <w:t xml:space="preserve">Red Javelin Communications, Inc. </w:t>
      </w:r>
      <w:r w:rsidRPr="00EB2D58">
        <w:rPr>
          <w:rFonts w:asciiTheme="minorHAnsi" w:hAnsiTheme="minorHAnsi"/>
        </w:rPr>
        <w:br/>
        <w:t>(978) 440-8392</w:t>
      </w:r>
      <w:r w:rsidRPr="00EB2D58">
        <w:rPr>
          <w:rFonts w:asciiTheme="minorHAnsi" w:hAnsiTheme="minorHAnsi"/>
        </w:rPr>
        <w:br/>
      </w:r>
      <w:hyperlink r:id="rId9">
        <w:r w:rsidRPr="00EB2D58">
          <w:rPr>
            <w:rFonts w:asciiTheme="minorHAnsi" w:hAnsiTheme="minorHAnsi"/>
            <w:color w:val="0000FF"/>
            <w:u w:val="single"/>
          </w:rPr>
          <w:t>dana@redjavelin.com</w:t>
        </w:r>
      </w:hyperlink>
      <w:hyperlink r:id="rId10"/>
    </w:p>
    <w:p w14:paraId="4BAB03FC" w14:textId="77777777" w:rsidR="00E05A38" w:rsidRPr="00EB2D58" w:rsidRDefault="00CF19E4">
      <w:pPr>
        <w:spacing w:after="0"/>
        <w:jc w:val="center"/>
        <w:rPr>
          <w:rFonts w:asciiTheme="minorHAnsi" w:hAnsiTheme="minorHAnsi"/>
        </w:rPr>
      </w:pPr>
      <w:hyperlink r:id="rId11"/>
    </w:p>
    <w:p w14:paraId="7AC4BF8C" w14:textId="77777777" w:rsidR="00876D6C" w:rsidRDefault="00876D6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ANNUAL </w:t>
      </w:r>
      <w:r w:rsidR="004A338F" w:rsidRPr="00EB2D58">
        <w:rPr>
          <w:rFonts w:asciiTheme="minorHAnsi" w:hAnsiTheme="minorHAnsi"/>
          <w:b/>
          <w:sz w:val="28"/>
          <w:szCs w:val="28"/>
        </w:rPr>
        <w:t xml:space="preserve">LEARNLAUNCH EDTECH CONFERENCE </w:t>
      </w:r>
      <w:r>
        <w:rPr>
          <w:rFonts w:asciiTheme="minorHAnsi" w:hAnsiTheme="minorHAnsi"/>
          <w:b/>
          <w:sz w:val="28"/>
          <w:szCs w:val="28"/>
        </w:rPr>
        <w:t xml:space="preserve">2016 ANNOUNCES NEW KEYNOTE SPEAKER, SESSIONS AND </w:t>
      </w:r>
      <w:r>
        <w:rPr>
          <w:b/>
          <w:sz w:val="28"/>
          <w:szCs w:val="28"/>
        </w:rPr>
        <w:t>CLASSROOM OF THE FUTURE SHOWCASE</w:t>
      </w:r>
    </w:p>
    <w:p w14:paraId="68F5585D" w14:textId="77777777" w:rsidR="00876D6C" w:rsidRDefault="00876D6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274BE764" w14:textId="22F11B18" w:rsidR="00E05A38" w:rsidRPr="00876D6C" w:rsidRDefault="00876D6C" w:rsidP="00876D6C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876D6C">
        <w:rPr>
          <w:rFonts w:asciiTheme="minorHAnsi" w:hAnsiTheme="minorHAnsi"/>
          <w:b/>
          <w:i/>
          <w:sz w:val="24"/>
          <w:szCs w:val="24"/>
        </w:rPr>
        <w:t>Kicks Off January 21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8B4086">
        <w:rPr>
          <w:rFonts w:asciiTheme="minorHAnsi" w:hAnsiTheme="minorHAnsi"/>
          <w:b/>
          <w:i/>
          <w:sz w:val="24"/>
          <w:szCs w:val="24"/>
        </w:rPr>
        <w:t>at</w:t>
      </w:r>
      <w:r>
        <w:rPr>
          <w:rFonts w:asciiTheme="minorHAnsi" w:hAnsiTheme="minorHAnsi"/>
          <w:b/>
          <w:i/>
          <w:sz w:val="24"/>
          <w:szCs w:val="24"/>
        </w:rPr>
        <w:t xml:space="preserve"> Harvard Business School</w:t>
      </w:r>
    </w:p>
    <w:p w14:paraId="25F8A79E" w14:textId="77777777" w:rsidR="00E05A38" w:rsidRPr="00EB2D58" w:rsidRDefault="00E05A38">
      <w:pPr>
        <w:spacing w:after="0" w:line="240" w:lineRule="auto"/>
        <w:jc w:val="center"/>
        <w:rPr>
          <w:rFonts w:asciiTheme="minorHAnsi" w:hAnsiTheme="minorHAnsi"/>
        </w:rPr>
      </w:pPr>
    </w:p>
    <w:p w14:paraId="4F432C64" w14:textId="71DB2F72" w:rsidR="00876D6C" w:rsidRPr="00876D6C" w:rsidRDefault="004A338F" w:rsidP="00876D6C">
      <w:pPr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</w:pP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 xml:space="preserve">BOSTON, MA – </w:t>
      </w:r>
      <w:r w:rsidR="00876D6C">
        <w:rPr>
          <w:rFonts w:asciiTheme="minorHAnsi" w:eastAsia="Times New Roman" w:hAnsiTheme="minorHAnsi" w:cs="Times New Roman"/>
          <w:b/>
          <w:sz w:val="24"/>
          <w:szCs w:val="24"/>
        </w:rPr>
        <w:t xml:space="preserve">January </w:t>
      </w:r>
      <w:r w:rsidR="008B4086">
        <w:rPr>
          <w:rFonts w:asciiTheme="minorHAnsi" w:eastAsia="Times New Roman" w:hAnsiTheme="minorHAnsi" w:cs="Times New Roman"/>
          <w:b/>
          <w:sz w:val="24"/>
          <w:szCs w:val="24"/>
        </w:rPr>
        <w:t>7</w:t>
      </w: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>, 201</w:t>
      </w:r>
      <w:r w:rsidR="00876D6C">
        <w:rPr>
          <w:rFonts w:asciiTheme="minorHAnsi" w:eastAsia="Times New Roman" w:hAnsiTheme="minorHAnsi" w:cs="Times New Roman"/>
          <w:b/>
          <w:sz w:val="24"/>
          <w:szCs w:val="24"/>
        </w:rPr>
        <w:t>6</w:t>
      </w: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EB2D58">
        <w:rPr>
          <w:rFonts w:asciiTheme="minorHAnsi" w:eastAsia="Times New Roman" w:hAnsiTheme="minorHAnsi" w:cs="Times New Roman"/>
          <w:b/>
          <w:color w:val="7F7F7F"/>
          <w:sz w:val="24"/>
          <w:szCs w:val="24"/>
        </w:rPr>
        <w:t>– </w:t>
      </w:r>
      <w:proofErr w:type="spellStart"/>
      <w:r w:rsidR="00387429">
        <w:fldChar w:fldCharType="begin"/>
      </w:r>
      <w:r w:rsidR="00387429">
        <w:instrText xml:space="preserve"> HYPERLINK "http://www.learnlaunch.org" \h </w:instrText>
      </w:r>
      <w:r w:rsidR="00387429">
        <w:fldChar w:fldCharType="separate"/>
      </w:r>
      <w:r w:rsidRPr="00EB2D58">
        <w:rPr>
          <w:rFonts w:asciiTheme="minorHAnsi" w:eastAsia="Times New Roman" w:hAnsiTheme="minorHAnsi" w:cs="Times New Roman"/>
          <w:color w:val="1155CC"/>
          <w:sz w:val="24"/>
          <w:szCs w:val="24"/>
          <w:u w:val="single"/>
        </w:rPr>
        <w:t>LearnLaunch</w:t>
      </w:r>
      <w:proofErr w:type="spellEnd"/>
      <w:r w:rsidRPr="00EB2D58">
        <w:rPr>
          <w:rFonts w:asciiTheme="minorHAnsi" w:eastAsia="Times New Roman" w:hAnsiTheme="minorHAnsi" w:cs="Times New Roman"/>
          <w:color w:val="1155CC"/>
          <w:sz w:val="24"/>
          <w:szCs w:val="24"/>
          <w:u w:val="single"/>
        </w:rPr>
        <w:t xml:space="preserve"> Institute</w:t>
      </w:r>
      <w:r w:rsidR="00387429">
        <w:rPr>
          <w:rFonts w:asciiTheme="minorHAnsi" w:eastAsia="Times New Roman" w:hAnsiTheme="minorHAnsi" w:cs="Times New Roman"/>
          <w:color w:val="1155CC"/>
          <w:sz w:val="24"/>
          <w:szCs w:val="24"/>
          <w:u w:val="single"/>
        </w:rPr>
        <w:fldChar w:fldCharType="end"/>
      </w:r>
      <w:r w:rsidRPr="00EB2D58">
        <w:rPr>
          <w:rFonts w:asciiTheme="minorHAnsi" w:eastAsia="Times New Roman" w:hAnsiTheme="minorHAnsi" w:cs="Times New Roman"/>
          <w:color w:val="7F7F7F"/>
          <w:sz w:val="24"/>
          <w:szCs w:val="24"/>
        </w:rPr>
        <w:t xml:space="preserve"> </w:t>
      </w:r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today announced </w:t>
      </w:r>
      <w:r w:rsidR="00876D6C">
        <w:rPr>
          <w:rFonts w:asciiTheme="minorHAnsi" w:eastAsia="Times New Roman" w:hAnsiTheme="minorHAnsi" w:cs="Times New Roman"/>
          <w:sz w:val="24"/>
          <w:szCs w:val="24"/>
        </w:rPr>
        <w:t>the addition of new speakers, sessions and its showcase for th</w:t>
      </w:r>
      <w:r w:rsidR="00A2372D">
        <w:rPr>
          <w:rFonts w:asciiTheme="minorHAnsi" w:eastAsia="Times New Roman" w:hAnsiTheme="minorHAnsi" w:cs="Times New Roman"/>
          <w:sz w:val="24"/>
          <w:szCs w:val="24"/>
        </w:rPr>
        <w:t>e Classroom of the Future at the</w:t>
      </w:r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4th annual </w:t>
      </w:r>
      <w:hyperlink r:id="rId12">
        <w:proofErr w:type="spellStart"/>
        <w:r w:rsidRPr="00EB2D58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</w:rPr>
          <w:t>LearnLaunch</w:t>
        </w:r>
        <w:proofErr w:type="spellEnd"/>
        <w:r w:rsidRPr="00EB2D58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 w:rsidRPr="00EB2D58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</w:rPr>
          <w:t>Across</w:t>
        </w:r>
        <w:proofErr w:type="gramEnd"/>
        <w:r w:rsidRPr="00EB2D58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</w:rPr>
          <w:t xml:space="preserve"> Boundaries Conference</w:t>
        </w:r>
      </w:hyperlink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, the premier education technology conference in the Northeast. </w:t>
      </w:r>
      <w:r w:rsidR="00876D6C">
        <w:rPr>
          <w:rFonts w:ascii="Trebuchet MS" w:hAnsi="Trebuchet MS"/>
          <w:color w:val="2F2F31"/>
          <w:sz w:val="23"/>
          <w:szCs w:val="23"/>
          <w:shd w:val="clear" w:color="auto" w:fill="FFFFFF"/>
        </w:rPr>
        <w:t xml:space="preserve">The conference, </w:t>
      </w:r>
      <w:r w:rsidR="00876D6C" w:rsidRPr="00EB2D58">
        <w:rPr>
          <w:rFonts w:asciiTheme="minorHAnsi" w:eastAsia="Times New Roman" w:hAnsiTheme="minorHAnsi" w:cs="Times New Roman"/>
          <w:sz w:val="24"/>
          <w:szCs w:val="24"/>
        </w:rPr>
        <w:t>promot</w:t>
      </w:r>
      <w:r w:rsidR="00876D6C">
        <w:rPr>
          <w:rFonts w:asciiTheme="minorHAnsi" w:eastAsia="Times New Roman" w:hAnsiTheme="minorHAnsi" w:cs="Times New Roman"/>
          <w:sz w:val="24"/>
          <w:szCs w:val="24"/>
        </w:rPr>
        <w:t>ing</w:t>
      </w:r>
      <w:r w:rsidR="00876D6C" w:rsidRPr="00EB2D58">
        <w:rPr>
          <w:rFonts w:asciiTheme="minorHAnsi" w:eastAsia="Times New Roman" w:hAnsiTheme="minorHAnsi" w:cs="Times New Roman"/>
          <w:sz w:val="24"/>
          <w:szCs w:val="24"/>
        </w:rPr>
        <w:t xml:space="preserve"> dialogue and bring</w:t>
      </w:r>
      <w:r w:rsidR="00876D6C">
        <w:rPr>
          <w:rFonts w:asciiTheme="minorHAnsi" w:eastAsia="Times New Roman" w:hAnsiTheme="minorHAnsi" w:cs="Times New Roman"/>
          <w:sz w:val="24"/>
          <w:szCs w:val="24"/>
        </w:rPr>
        <w:t>ing</w:t>
      </w:r>
      <w:r w:rsidR="00876D6C" w:rsidRPr="00EB2D58">
        <w:rPr>
          <w:rFonts w:asciiTheme="minorHAnsi" w:eastAsia="Times New Roman" w:hAnsiTheme="minorHAnsi" w:cs="Times New Roman"/>
          <w:sz w:val="24"/>
          <w:szCs w:val="24"/>
        </w:rPr>
        <w:t xml:space="preserve"> togethe</w:t>
      </w:r>
      <w:r w:rsidR="00876D6C">
        <w:rPr>
          <w:rFonts w:asciiTheme="minorHAnsi" w:eastAsia="Times New Roman" w:hAnsiTheme="minorHAnsi" w:cs="Times New Roman"/>
          <w:sz w:val="24"/>
          <w:szCs w:val="24"/>
        </w:rPr>
        <w:t>r the</w:t>
      </w:r>
      <w:r w:rsidR="00876D6C">
        <w:rPr>
          <w:rFonts w:ascii="Trebuchet MS" w:hAnsi="Trebuchet MS"/>
          <w:color w:val="2F2F31"/>
          <w:sz w:val="23"/>
          <w:szCs w:val="23"/>
          <w:shd w:val="clear" w:color="auto" w:fill="FFFFFF"/>
        </w:rPr>
        <w:t xml:space="preserve"> </w:t>
      </w:r>
      <w:r w:rsidR="00876D6C">
        <w:rPr>
          <w:rFonts w:asciiTheme="minorHAnsi" w:eastAsia="Times New Roman" w:hAnsiTheme="minorHAnsi" w:cs="Times New Roman"/>
          <w:sz w:val="24"/>
          <w:szCs w:val="24"/>
        </w:rPr>
        <w:t>leading</w:t>
      </w:r>
      <w:r w:rsidR="00876D6C" w:rsidRPr="00EB2D58">
        <w:rPr>
          <w:rFonts w:asciiTheme="minorHAnsi" w:eastAsia="Times New Roman" w:hAnsiTheme="minorHAnsi" w:cs="Times New Roman"/>
          <w:sz w:val="24"/>
          <w:szCs w:val="24"/>
        </w:rPr>
        <w:t xml:space="preserve"> educators, entrepreneurs</w:t>
      </w:r>
      <w:r w:rsidR="00876D6C" w:rsidRPr="00876D6C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, learners, investors, and industry affiliates focused on education technology and innovations, </w:t>
      </w:r>
      <w:r w:rsidR="00876D6C" w:rsidRPr="00876D6C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>will be held January 21-22 2016 at Harvard Business School in Cambridge, Mass.</w:t>
      </w:r>
    </w:p>
    <w:p w14:paraId="5F0AE9EB" w14:textId="77777777" w:rsidR="00EF623B" w:rsidRDefault="00876D6C" w:rsidP="00EF623B">
      <w:r>
        <w:rPr>
          <w:sz w:val="24"/>
          <w:szCs w:val="24"/>
        </w:rPr>
        <w:t>The</w:t>
      </w:r>
      <w:r w:rsidR="00EF623B">
        <w:rPr>
          <w:sz w:val="24"/>
          <w:szCs w:val="24"/>
        </w:rPr>
        <w:t xml:space="preserve"> </w:t>
      </w:r>
      <w:r w:rsidR="00EF623B">
        <w:rPr>
          <w:i/>
          <w:sz w:val="24"/>
          <w:szCs w:val="24"/>
        </w:rPr>
        <w:t xml:space="preserve">Classroom of the Future </w:t>
      </w:r>
      <w:r w:rsidR="00EF623B">
        <w:rPr>
          <w:sz w:val="24"/>
          <w:szCs w:val="24"/>
        </w:rPr>
        <w:t>session</w:t>
      </w:r>
      <w:r>
        <w:rPr>
          <w:sz w:val="24"/>
          <w:szCs w:val="24"/>
        </w:rPr>
        <w:t>, to be held 10:30 am- 1:15 pm on January 22,</w:t>
      </w:r>
      <w:r w:rsidR="00EF623B">
        <w:rPr>
          <w:sz w:val="24"/>
          <w:szCs w:val="24"/>
        </w:rPr>
        <w:t xml:space="preserve"> will feature 15-20 exemplary classrooms, 6th through 12th grade and post-secondary. The session will highlight innovative programming and technologies that are changing the lives of students and preparing them for success. </w:t>
      </w:r>
      <w:r w:rsidR="00EF623B">
        <w:rPr>
          <w:i/>
          <w:sz w:val="24"/>
          <w:szCs w:val="24"/>
        </w:rPr>
        <w:t>Classroom of the Future</w:t>
      </w:r>
      <w:r w:rsidR="00EF623B">
        <w:rPr>
          <w:sz w:val="24"/>
          <w:szCs w:val="24"/>
        </w:rPr>
        <w:t xml:space="preserve"> uniquely presents the voice of students and enables diverse groups (entrepreneurs, investors, policy makers) to see applications of </w:t>
      </w:r>
      <w:proofErr w:type="spellStart"/>
      <w:r w:rsidR="00EF623B">
        <w:rPr>
          <w:sz w:val="24"/>
          <w:szCs w:val="24"/>
        </w:rPr>
        <w:t>edtech</w:t>
      </w:r>
      <w:proofErr w:type="spellEnd"/>
      <w:r w:rsidR="00EF623B">
        <w:rPr>
          <w:sz w:val="24"/>
          <w:szCs w:val="24"/>
        </w:rPr>
        <w:t xml:space="preserve"> in real classrooms. Exhibits include: using technology to bring creativity and collaboration to teaching and learning; building maker spaces and innovation studios; redesigning physical school and classroom spaces; launching coding and engineering programs; and implementing virtual field trips. </w:t>
      </w:r>
    </w:p>
    <w:p w14:paraId="40BCC44C" w14:textId="77777777" w:rsidR="00876D6C" w:rsidRDefault="00876D6C" w:rsidP="00876D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LearnLaunch</w:t>
      </w:r>
      <w:proofErr w:type="spellEnd"/>
      <w:r>
        <w:rPr>
          <w:sz w:val="24"/>
          <w:szCs w:val="24"/>
        </w:rPr>
        <w:t xml:space="preserve"> also is announcing an additional keynote speaker</w:t>
      </w:r>
      <w:r w:rsidRPr="00876D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Victor Hu</w:t>
      </w:r>
      <w:r>
        <w:rPr>
          <w:sz w:val="24"/>
          <w:szCs w:val="24"/>
        </w:rPr>
        <w:t xml:space="preserve">, Global Head of Education Technology and Services Investment Banking at </w:t>
      </w:r>
      <w:r>
        <w:rPr>
          <w:b/>
          <w:sz w:val="24"/>
          <w:szCs w:val="24"/>
        </w:rPr>
        <w:t xml:space="preserve">Goldman Sachs. </w:t>
      </w:r>
      <w:r w:rsidRPr="00876D6C">
        <w:rPr>
          <w:sz w:val="24"/>
          <w:szCs w:val="24"/>
        </w:rPr>
        <w:t xml:space="preserve">He will </w:t>
      </w:r>
      <w:r>
        <w:rPr>
          <w:sz w:val="24"/>
          <w:szCs w:val="24"/>
        </w:rPr>
        <w:t xml:space="preserve">be speaking about </w:t>
      </w:r>
      <w:r w:rsidR="00EF623B">
        <w:rPr>
          <w:i/>
          <w:sz w:val="24"/>
          <w:szCs w:val="24"/>
        </w:rPr>
        <w:t xml:space="preserve">Business Trends in </w:t>
      </w:r>
      <w:proofErr w:type="spellStart"/>
      <w:r w:rsidR="00EF623B">
        <w:rPr>
          <w:i/>
          <w:sz w:val="24"/>
          <w:szCs w:val="24"/>
        </w:rPr>
        <w:t>Edtech</w:t>
      </w:r>
      <w:proofErr w:type="spellEnd"/>
      <w:r>
        <w:rPr>
          <w:sz w:val="24"/>
          <w:szCs w:val="24"/>
        </w:rPr>
        <w:t>. Previously announced keynote and related sessions include:</w:t>
      </w:r>
    </w:p>
    <w:p w14:paraId="24C36EFA" w14:textId="77777777" w:rsidR="00876D6C" w:rsidRPr="00876D6C" w:rsidRDefault="00876D6C" w:rsidP="00876D6C">
      <w:pPr>
        <w:pStyle w:val="ListParagraph"/>
        <w:numPr>
          <w:ilvl w:val="0"/>
          <w:numId w:val="1"/>
        </w:numPr>
      </w:pPr>
      <w:r w:rsidRPr="00876D6C">
        <w:rPr>
          <w:i/>
          <w:sz w:val="24"/>
          <w:szCs w:val="24"/>
        </w:rPr>
        <w:t xml:space="preserve">Navigating Fast Growth &amp; Big Changes in </w:t>
      </w:r>
      <w:proofErr w:type="spellStart"/>
      <w:r w:rsidRPr="00876D6C">
        <w:rPr>
          <w:i/>
          <w:sz w:val="24"/>
          <w:szCs w:val="24"/>
        </w:rPr>
        <w:t>Edtech</w:t>
      </w:r>
      <w:proofErr w:type="spellEnd"/>
      <w:r w:rsidRPr="00876D6C">
        <w:rPr>
          <w:sz w:val="24"/>
          <w:szCs w:val="24"/>
        </w:rPr>
        <w:t xml:space="preserve"> with </w:t>
      </w:r>
      <w:r w:rsidRPr="00876D6C">
        <w:rPr>
          <w:b/>
          <w:sz w:val="24"/>
          <w:szCs w:val="24"/>
        </w:rPr>
        <w:t>Rob Waldron</w:t>
      </w:r>
      <w:r w:rsidRPr="00876D6C">
        <w:rPr>
          <w:sz w:val="24"/>
          <w:szCs w:val="24"/>
        </w:rPr>
        <w:t xml:space="preserve">, CEO of </w:t>
      </w:r>
      <w:r w:rsidRPr="00876D6C">
        <w:rPr>
          <w:b/>
          <w:sz w:val="24"/>
          <w:szCs w:val="24"/>
        </w:rPr>
        <w:t>Curriculum Associates</w:t>
      </w:r>
      <w:r w:rsidRPr="00876D6C">
        <w:rPr>
          <w:sz w:val="24"/>
          <w:szCs w:val="24"/>
        </w:rPr>
        <w:t xml:space="preserve"> and </w:t>
      </w:r>
      <w:r w:rsidRPr="00876D6C">
        <w:rPr>
          <w:b/>
          <w:sz w:val="24"/>
          <w:szCs w:val="24"/>
        </w:rPr>
        <w:t>Larry Berger</w:t>
      </w:r>
      <w:r w:rsidRPr="00876D6C">
        <w:rPr>
          <w:sz w:val="24"/>
          <w:szCs w:val="24"/>
        </w:rPr>
        <w:t xml:space="preserve">, CEO of </w:t>
      </w:r>
      <w:r w:rsidRPr="00876D6C">
        <w:rPr>
          <w:b/>
          <w:sz w:val="24"/>
          <w:szCs w:val="24"/>
        </w:rPr>
        <w:t>Amplify</w:t>
      </w:r>
    </w:p>
    <w:p w14:paraId="78853EB7" w14:textId="77777777" w:rsidR="00876D6C" w:rsidRPr="00876D6C" w:rsidRDefault="00876D6C" w:rsidP="00876D6C">
      <w:pPr>
        <w:pStyle w:val="ListParagraph"/>
        <w:numPr>
          <w:ilvl w:val="0"/>
          <w:numId w:val="1"/>
        </w:numPr>
      </w:pPr>
      <w:r w:rsidRPr="00876D6C">
        <w:rPr>
          <w:i/>
          <w:sz w:val="24"/>
          <w:szCs w:val="24"/>
        </w:rPr>
        <w:lastRenderedPageBreak/>
        <w:t>K-12 Education: 2016 and Beyond</w:t>
      </w:r>
      <w:r w:rsidRPr="00876D6C">
        <w:rPr>
          <w:sz w:val="24"/>
          <w:szCs w:val="24"/>
        </w:rPr>
        <w:t xml:space="preserve"> with </w:t>
      </w:r>
      <w:r w:rsidRPr="00876D6C">
        <w:rPr>
          <w:b/>
          <w:sz w:val="24"/>
          <w:szCs w:val="24"/>
        </w:rPr>
        <w:t>Stacey Childress</w:t>
      </w:r>
      <w:r w:rsidRPr="00876D6C">
        <w:rPr>
          <w:sz w:val="24"/>
          <w:szCs w:val="24"/>
        </w:rPr>
        <w:t xml:space="preserve">, CEO of </w:t>
      </w:r>
      <w:r w:rsidRPr="00876D6C">
        <w:rPr>
          <w:b/>
          <w:sz w:val="24"/>
          <w:szCs w:val="24"/>
        </w:rPr>
        <w:t>New Schools Venture Fund</w:t>
      </w:r>
    </w:p>
    <w:p w14:paraId="2AC3E0C7" w14:textId="77777777" w:rsidR="00876D6C" w:rsidRPr="00876D6C" w:rsidRDefault="00876D6C" w:rsidP="00876D6C">
      <w:pPr>
        <w:pStyle w:val="ListParagraph"/>
        <w:numPr>
          <w:ilvl w:val="0"/>
          <w:numId w:val="1"/>
        </w:numPr>
      </w:pPr>
      <w:r w:rsidRPr="00876D6C">
        <w:rPr>
          <w:i/>
          <w:sz w:val="24"/>
          <w:szCs w:val="24"/>
        </w:rPr>
        <w:t>Individuality Matters: How We Succeed in a World that Values Sameness</w:t>
      </w:r>
      <w:r w:rsidRPr="00876D6C">
        <w:rPr>
          <w:sz w:val="24"/>
          <w:szCs w:val="24"/>
        </w:rPr>
        <w:t xml:space="preserve"> with </w:t>
      </w:r>
      <w:r w:rsidRPr="00876D6C">
        <w:rPr>
          <w:b/>
          <w:sz w:val="24"/>
          <w:szCs w:val="24"/>
        </w:rPr>
        <w:t>Todd Rose</w:t>
      </w:r>
      <w:r w:rsidRPr="00876D6C">
        <w:rPr>
          <w:sz w:val="24"/>
          <w:szCs w:val="24"/>
        </w:rPr>
        <w:t xml:space="preserve">, Director of the Mind, Brain and Education Program at </w:t>
      </w:r>
      <w:r w:rsidRPr="00876D6C">
        <w:rPr>
          <w:b/>
          <w:sz w:val="24"/>
          <w:szCs w:val="24"/>
        </w:rPr>
        <w:t>Harvard Graduate School of Education &amp; Founder of the Center for Individual Opportunity</w:t>
      </w:r>
    </w:p>
    <w:p w14:paraId="3792F428" w14:textId="77777777" w:rsidR="00876D6C" w:rsidRDefault="00876D6C" w:rsidP="00876D6C">
      <w:pPr>
        <w:pStyle w:val="ListParagraph"/>
        <w:numPr>
          <w:ilvl w:val="0"/>
          <w:numId w:val="1"/>
        </w:numPr>
      </w:pPr>
      <w:r w:rsidRPr="00876D6C">
        <w:rPr>
          <w:i/>
          <w:sz w:val="24"/>
          <w:szCs w:val="24"/>
        </w:rPr>
        <w:t>Higher Education 2.0: Readying for a Changing Landscape</w:t>
      </w:r>
      <w:r w:rsidRPr="00876D6C">
        <w:rPr>
          <w:sz w:val="24"/>
          <w:szCs w:val="24"/>
        </w:rPr>
        <w:t xml:space="preserve"> with </w:t>
      </w:r>
      <w:r w:rsidRPr="00876D6C">
        <w:rPr>
          <w:b/>
          <w:sz w:val="24"/>
          <w:szCs w:val="24"/>
        </w:rPr>
        <w:t>Paul LeBlanc</w:t>
      </w:r>
      <w:r w:rsidRPr="00876D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76D6C">
        <w:rPr>
          <w:sz w:val="24"/>
          <w:szCs w:val="24"/>
        </w:rPr>
        <w:t>President of S</w:t>
      </w:r>
      <w:r w:rsidRPr="00876D6C">
        <w:rPr>
          <w:b/>
          <w:sz w:val="24"/>
          <w:szCs w:val="24"/>
        </w:rPr>
        <w:t>outhern New Hampshire University (SNHU)</w:t>
      </w:r>
      <w:r w:rsidRPr="00876D6C">
        <w:rPr>
          <w:sz w:val="24"/>
          <w:szCs w:val="24"/>
        </w:rPr>
        <w:t>.</w:t>
      </w:r>
    </w:p>
    <w:p w14:paraId="1BAD6F69" w14:textId="77777777" w:rsidR="00EF623B" w:rsidRPr="00876D6C" w:rsidRDefault="00876D6C" w:rsidP="00876D6C">
      <w:pPr>
        <w:rPr>
          <w:sz w:val="24"/>
          <w:szCs w:val="24"/>
        </w:rPr>
      </w:pPr>
      <w:r w:rsidRPr="00876D6C">
        <w:rPr>
          <w:color w:val="000000" w:themeColor="text1"/>
          <w:sz w:val="24"/>
          <w:szCs w:val="24"/>
          <w:shd w:val="clear" w:color="auto" w:fill="FFFFFF"/>
        </w:rPr>
        <w:t xml:space="preserve">In addition to the keynotes, the conference will include over 100 speakers </w:t>
      </w:r>
      <w:r w:rsidRPr="00876D6C">
        <w:rPr>
          <w:color w:val="000000" w:themeColor="text1"/>
          <w:sz w:val="24"/>
          <w:szCs w:val="24"/>
          <w:highlight w:val="white"/>
        </w:rPr>
        <w:t xml:space="preserve">from across the </w:t>
      </w:r>
      <w:proofErr w:type="spellStart"/>
      <w:r w:rsidRPr="00876D6C">
        <w:rPr>
          <w:color w:val="000000" w:themeColor="text1"/>
          <w:sz w:val="24"/>
          <w:szCs w:val="24"/>
          <w:highlight w:val="white"/>
        </w:rPr>
        <w:t>edtech</w:t>
      </w:r>
      <w:proofErr w:type="spellEnd"/>
      <w:r w:rsidRPr="00876D6C">
        <w:rPr>
          <w:color w:val="000000" w:themeColor="text1"/>
          <w:sz w:val="24"/>
          <w:szCs w:val="24"/>
          <w:highlight w:val="white"/>
        </w:rPr>
        <w:t xml:space="preserve"> spectrum who will be presenting in over 40 sessions</w:t>
      </w:r>
      <w:r w:rsidRPr="00876D6C">
        <w:rPr>
          <w:color w:val="000000" w:themeColor="text1"/>
          <w:sz w:val="24"/>
          <w:szCs w:val="24"/>
          <w:shd w:val="clear" w:color="auto" w:fill="FFFFFF"/>
        </w:rPr>
        <w:t xml:space="preserve"> over the course of the two-day event. For more information on the conference, including the agenda and speakers, and to register, visit</w:t>
      </w:r>
      <w:r w:rsidRPr="00876D6C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13" w:history="1">
        <w:r w:rsidRPr="00876D6C">
          <w:rPr>
            <w:rStyle w:val="Hyperlink"/>
            <w:sz w:val="24"/>
            <w:szCs w:val="24"/>
          </w:rPr>
          <w:t>http://learnlaunch.org/conference-2016/registration/</w:t>
        </w:r>
      </w:hyperlink>
    </w:p>
    <w:p w14:paraId="6797D08E" w14:textId="77777777" w:rsidR="00E05A38" w:rsidRPr="00EB2D58" w:rsidRDefault="004A338F" w:rsidP="00876D6C">
      <w:pPr>
        <w:spacing w:line="240" w:lineRule="auto"/>
        <w:rPr>
          <w:rFonts w:asciiTheme="minorHAnsi" w:hAnsiTheme="minorHAnsi"/>
          <w:sz w:val="24"/>
          <w:szCs w:val="24"/>
        </w:rPr>
      </w:pP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 xml:space="preserve">About the </w:t>
      </w:r>
      <w:proofErr w:type="spellStart"/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>LearnLaunch</w:t>
      </w:r>
      <w:proofErr w:type="spellEnd"/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 xml:space="preserve"> Annual Conference</w:t>
      </w: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br/>
      </w:r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Since its inception in 2013, the </w:t>
      </w:r>
      <w:hyperlink r:id="rId14">
        <w:proofErr w:type="spellStart"/>
        <w:r w:rsidRPr="00EB2D58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</w:rPr>
          <w:t>LearnLaunch</w:t>
        </w:r>
        <w:proofErr w:type="spellEnd"/>
        <w:r w:rsidRPr="00EB2D58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</w:rPr>
          <w:t xml:space="preserve"> Conference</w:t>
        </w:r>
      </w:hyperlink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has grown into the premier education technology conference in the Northeast. Its mission is</w:t>
      </w:r>
      <w:r w:rsidRPr="00EB2D58">
        <w:rPr>
          <w:rFonts w:asciiTheme="minorHAnsi" w:eastAsia="Times New Roman" w:hAnsiTheme="minorHAnsi" w:cs="Times New Roman"/>
          <w:color w:val="FF0000"/>
          <w:sz w:val="24"/>
          <w:szCs w:val="24"/>
        </w:rPr>
        <w:t xml:space="preserve"> </w:t>
      </w:r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to promote dialogue and bring together a diverse set of voices to discuss the most challenging questions facing the </w:t>
      </w:r>
      <w:proofErr w:type="spellStart"/>
      <w:r w:rsidRPr="00EB2D58">
        <w:rPr>
          <w:rFonts w:asciiTheme="minorHAnsi" w:eastAsia="Times New Roman" w:hAnsiTheme="minorHAnsi" w:cs="Times New Roman"/>
          <w:sz w:val="24"/>
          <w:szCs w:val="24"/>
        </w:rPr>
        <w:t>edtech</w:t>
      </w:r>
      <w:proofErr w:type="spellEnd"/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industry around digital learning. The Conference empowers the education community to build, use, and deliver effective and engaging digital t</w:t>
      </w:r>
      <w:r w:rsidR="00876D6C">
        <w:rPr>
          <w:rFonts w:asciiTheme="minorHAnsi" w:eastAsia="Times New Roman" w:hAnsiTheme="minorHAnsi" w:cs="Times New Roman"/>
          <w:sz w:val="24"/>
          <w:szCs w:val="24"/>
        </w:rPr>
        <w:t xml:space="preserve">ools and learning experiences. </w:t>
      </w:r>
    </w:p>
    <w:p w14:paraId="4628C761" w14:textId="77777777" w:rsidR="00E05A38" w:rsidRPr="00EB2D58" w:rsidRDefault="004A338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 xml:space="preserve">About </w:t>
      </w:r>
      <w:proofErr w:type="spellStart"/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>LearnLaunch</w:t>
      </w:r>
      <w:proofErr w:type="spellEnd"/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 xml:space="preserve"> Institute</w:t>
      </w: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br/>
      </w:r>
      <w:proofErr w:type="spellStart"/>
      <w:r w:rsidRPr="00EB2D58">
        <w:rPr>
          <w:rFonts w:asciiTheme="minorHAnsi" w:eastAsia="Times New Roman" w:hAnsiTheme="minorHAnsi" w:cs="Times New Roman"/>
          <w:sz w:val="24"/>
          <w:szCs w:val="24"/>
        </w:rPr>
        <w:t>LearnLaunch</w:t>
      </w:r>
      <w:proofErr w:type="spellEnd"/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Institute is a non-profit dedicated to increasing student achievement through the adoption of digital </w:t>
      </w:r>
      <w:proofErr w:type="gramStart"/>
      <w:r w:rsidRPr="00EB2D58">
        <w:rPr>
          <w:rFonts w:asciiTheme="minorHAnsi" w:eastAsia="Times New Roman" w:hAnsiTheme="minorHAnsi" w:cs="Times New Roman"/>
          <w:sz w:val="24"/>
          <w:szCs w:val="24"/>
        </w:rPr>
        <w:t>technologies.</w:t>
      </w:r>
      <w:proofErr w:type="gramEnd"/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EB2D58">
        <w:rPr>
          <w:rFonts w:asciiTheme="minorHAnsi" w:eastAsia="Times New Roman" w:hAnsiTheme="minorHAnsi" w:cs="Times New Roman"/>
          <w:sz w:val="24"/>
          <w:szCs w:val="24"/>
        </w:rPr>
        <w:t>LearnLaunch</w:t>
      </w:r>
      <w:proofErr w:type="spellEnd"/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Institute connects educators, entrepreneurs, learners, investors, and industry affiliates in the education innovation ecosystem. We offer conferences, more than 30 meetups and </w:t>
      </w:r>
      <w:proofErr w:type="gramStart"/>
      <w:r w:rsidRPr="00EB2D58">
        <w:rPr>
          <w:rFonts w:asciiTheme="minorHAnsi" w:eastAsia="Times New Roman" w:hAnsiTheme="minorHAnsi" w:cs="Times New Roman"/>
          <w:sz w:val="24"/>
          <w:szCs w:val="24"/>
        </w:rPr>
        <w:t>classes</w:t>
      </w:r>
      <w:proofErr w:type="gramEnd"/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each year, several teacher–focused events and other services to its 6,000 person </w:t>
      </w:r>
      <w:proofErr w:type="spellStart"/>
      <w:r w:rsidRPr="00EB2D58">
        <w:rPr>
          <w:rFonts w:asciiTheme="minorHAnsi" w:eastAsia="Times New Roman" w:hAnsiTheme="minorHAnsi" w:cs="Times New Roman"/>
          <w:sz w:val="24"/>
          <w:szCs w:val="24"/>
        </w:rPr>
        <w:t>edtech</w:t>
      </w:r>
      <w:proofErr w:type="spellEnd"/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community. For more information, visit </w:t>
      </w:r>
      <w:hyperlink r:id="rId15">
        <w:r w:rsidRPr="00EB2D58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</w:rPr>
          <w:t>www.learnlaunch.org</w:t>
        </w:r>
      </w:hyperlink>
      <w:r w:rsidRPr="00EB2D58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2575AE61" w14:textId="77777777" w:rsidR="00E05A38" w:rsidRPr="00EB2D58" w:rsidRDefault="00E05A3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EAF866C" w14:textId="77777777" w:rsidR="00E05A38" w:rsidRDefault="00DB1355">
      <w:pPr>
        <w:spacing w:after="18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About </w:t>
      </w:r>
      <w:proofErr w:type="spellStart"/>
      <w:r>
        <w:rPr>
          <w:rFonts w:asciiTheme="minorHAnsi" w:eastAsia="Times New Roman" w:hAnsiTheme="minorHAnsi" w:cs="Times New Roman"/>
          <w:b/>
          <w:sz w:val="24"/>
          <w:szCs w:val="24"/>
        </w:rPr>
        <w:t>LearnLaunch</w:t>
      </w:r>
      <w:proofErr w:type="spellEnd"/>
      <w:r>
        <w:rPr>
          <w:rFonts w:asciiTheme="minorHAnsi" w:eastAsia="Times New Roman" w:hAnsiTheme="minorHAnsi" w:cs="Times New Roman"/>
          <w:b/>
          <w:sz w:val="24"/>
          <w:szCs w:val="24"/>
        </w:rPr>
        <w:br/>
      </w:r>
      <w:proofErr w:type="spellStart"/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>LearnLaunch</w:t>
      </w:r>
      <w:proofErr w:type="spellEnd"/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 xml:space="preserve"> is dedicated to connecting, supporting, and growing the education technology ecosystem to drive innovation and transform learning. We are a vibrant community,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delivering educational events, </w:t>
      </w:r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 xml:space="preserve">a selective accelerator program and a collaborative co-working space. We are based in Boston, a world education hub. For more information, visit </w:t>
      </w:r>
      <w:hyperlink r:id="rId16" w:history="1">
        <w:r w:rsidR="00A2372D" w:rsidRPr="00C52C0B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www.learnlaunch.com</w:t>
        </w:r>
      </w:hyperlink>
      <w:r w:rsidR="00A2372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 xml:space="preserve">and follow </w:t>
      </w:r>
      <w:proofErr w:type="spellStart"/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>LearnLaunch</w:t>
      </w:r>
      <w:proofErr w:type="spellEnd"/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 xml:space="preserve"> on Twitter at @</w:t>
      </w:r>
      <w:proofErr w:type="spellStart"/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>learnlaunch</w:t>
      </w:r>
      <w:proofErr w:type="spellEnd"/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1EC4A624" w14:textId="77777777" w:rsidR="00A2372D" w:rsidRDefault="00A2372D">
      <w:pPr>
        <w:spacing w:after="18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792682CC" w14:textId="77777777" w:rsidR="00A2372D" w:rsidRPr="00EB2D58" w:rsidRDefault="00A2372D">
      <w:pPr>
        <w:spacing w:after="180" w:line="240" w:lineRule="auto"/>
        <w:rPr>
          <w:rFonts w:asciiTheme="minorHAnsi" w:hAnsiTheme="minorHAnsi"/>
          <w:sz w:val="24"/>
          <w:szCs w:val="24"/>
        </w:rPr>
      </w:pPr>
    </w:p>
    <w:p w14:paraId="5574D680" w14:textId="77777777" w:rsidR="00E05A38" w:rsidRPr="00EB2D58" w:rsidRDefault="004A338F">
      <w:pPr>
        <w:spacing w:after="0"/>
        <w:jc w:val="center"/>
        <w:rPr>
          <w:rFonts w:asciiTheme="minorHAnsi" w:hAnsiTheme="minorHAnsi"/>
        </w:rPr>
      </w:pPr>
      <w:r w:rsidRPr="00EB2D58">
        <w:rPr>
          <w:rFonts w:asciiTheme="minorHAnsi" w:hAnsiTheme="minorHAnsi"/>
          <w:color w:val="7F7F7F"/>
        </w:rPr>
        <w:t># # #</w:t>
      </w:r>
    </w:p>
    <w:p w14:paraId="7E55D938" w14:textId="77777777" w:rsidR="00E05A38" w:rsidRDefault="004A338F">
      <w:pPr>
        <w:spacing w:before="100" w:after="0"/>
        <w:jc w:val="center"/>
      </w:pPr>
      <w:r w:rsidRPr="00EB2D58">
        <w:rPr>
          <w:rFonts w:asciiTheme="minorHAnsi" w:hAnsiTheme="minorHAnsi"/>
          <w:color w:val="7F7F7F"/>
          <w:sz w:val="16"/>
          <w:szCs w:val="16"/>
        </w:rPr>
        <w:t>All logos, company and product names may be trademarks or registered trademarks</w:t>
      </w:r>
      <w:r>
        <w:rPr>
          <w:color w:val="7F7F7F"/>
          <w:sz w:val="16"/>
          <w:szCs w:val="16"/>
        </w:rPr>
        <w:t xml:space="preserve"> of their respective owners.</w:t>
      </w:r>
    </w:p>
    <w:sectPr w:rsidR="00E05A3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37C1D" w14:textId="77777777" w:rsidR="00CF19E4" w:rsidRDefault="00CF19E4">
      <w:pPr>
        <w:spacing w:after="0" w:line="240" w:lineRule="auto"/>
      </w:pPr>
      <w:r>
        <w:separator/>
      </w:r>
    </w:p>
  </w:endnote>
  <w:endnote w:type="continuationSeparator" w:id="0">
    <w:p w14:paraId="52BAF279" w14:textId="77777777" w:rsidR="00CF19E4" w:rsidRDefault="00CF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1B1B2" w14:textId="77777777" w:rsidR="00E94254" w:rsidRDefault="00E94254">
    <w:pPr>
      <w:tabs>
        <w:tab w:val="center" w:pos="4320"/>
        <w:tab w:val="right" w:pos="864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780782">
      <w:rPr>
        <w:noProof/>
      </w:rPr>
      <w:t>1</w:t>
    </w:r>
    <w:r>
      <w:fldChar w:fldCharType="end"/>
    </w:r>
  </w:p>
  <w:p w14:paraId="1C6AF765" w14:textId="77777777" w:rsidR="00E94254" w:rsidRDefault="00E94254">
    <w:pPr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28CF0" w14:textId="77777777" w:rsidR="00CF19E4" w:rsidRDefault="00CF19E4">
      <w:pPr>
        <w:spacing w:after="0" w:line="240" w:lineRule="auto"/>
      </w:pPr>
      <w:r>
        <w:separator/>
      </w:r>
    </w:p>
  </w:footnote>
  <w:footnote w:type="continuationSeparator" w:id="0">
    <w:p w14:paraId="7ED8CB0A" w14:textId="77777777" w:rsidR="00CF19E4" w:rsidRDefault="00CF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5613" w14:textId="77777777" w:rsidR="00E94254" w:rsidRPr="00DB1355" w:rsidRDefault="00E94254" w:rsidP="00DB1355">
    <w:pPr>
      <w:pStyle w:val="Header"/>
      <w:jc w:val="right"/>
    </w:pPr>
    <w:r>
      <w:rPr>
        <w:noProof/>
      </w:rPr>
      <w:drawing>
        <wp:inline distT="0" distB="0" distL="0" distR="0" wp14:anchorId="412A0A07" wp14:editId="04CF7C2C">
          <wp:extent cx="2235122" cy="622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2472" cy="62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106"/>
    <w:multiLevelType w:val="hybridMultilevel"/>
    <w:tmpl w:val="7574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3NjM0MDK1sLAwNDJU0lEKTi0uzszPAykwqwUAI0RtRCwAAAA="/>
  </w:docVars>
  <w:rsids>
    <w:rsidRoot w:val="00E05A38"/>
    <w:rsid w:val="00033685"/>
    <w:rsid w:val="0010548D"/>
    <w:rsid w:val="00153B47"/>
    <w:rsid w:val="001D0EA9"/>
    <w:rsid w:val="0023053D"/>
    <w:rsid w:val="00347869"/>
    <w:rsid w:val="00387429"/>
    <w:rsid w:val="003D3C51"/>
    <w:rsid w:val="004A338F"/>
    <w:rsid w:val="005155B4"/>
    <w:rsid w:val="00780782"/>
    <w:rsid w:val="00876D6C"/>
    <w:rsid w:val="008B4086"/>
    <w:rsid w:val="009102EE"/>
    <w:rsid w:val="00A2372D"/>
    <w:rsid w:val="00AE543D"/>
    <w:rsid w:val="00B91B69"/>
    <w:rsid w:val="00C603B9"/>
    <w:rsid w:val="00CF19E4"/>
    <w:rsid w:val="00DB1355"/>
    <w:rsid w:val="00E05A38"/>
    <w:rsid w:val="00E94254"/>
    <w:rsid w:val="00EB2D58"/>
    <w:rsid w:val="00EF623B"/>
    <w:rsid w:val="00F5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F8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4D4D4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55"/>
  </w:style>
  <w:style w:type="paragraph" w:styleId="Footer">
    <w:name w:val="footer"/>
    <w:basedOn w:val="Normal"/>
    <w:link w:val="FooterChar"/>
    <w:uiPriority w:val="99"/>
    <w:unhideWhenUsed/>
    <w:rsid w:val="00DB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55"/>
  </w:style>
  <w:style w:type="character" w:styleId="Hyperlink">
    <w:name w:val="Hyperlink"/>
    <w:basedOn w:val="DefaultParagraphFont"/>
    <w:uiPriority w:val="99"/>
    <w:unhideWhenUsed/>
    <w:rsid w:val="00DB13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D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6D6C"/>
  </w:style>
  <w:style w:type="character" w:styleId="FollowedHyperlink">
    <w:name w:val="FollowedHyperlink"/>
    <w:basedOn w:val="DefaultParagraphFont"/>
    <w:uiPriority w:val="99"/>
    <w:semiHidden/>
    <w:unhideWhenUsed/>
    <w:rsid w:val="00A237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4D4D4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55"/>
  </w:style>
  <w:style w:type="paragraph" w:styleId="Footer">
    <w:name w:val="footer"/>
    <w:basedOn w:val="Normal"/>
    <w:link w:val="FooterChar"/>
    <w:uiPriority w:val="99"/>
    <w:unhideWhenUsed/>
    <w:rsid w:val="00DB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55"/>
  </w:style>
  <w:style w:type="character" w:styleId="Hyperlink">
    <w:name w:val="Hyperlink"/>
    <w:basedOn w:val="DefaultParagraphFont"/>
    <w:uiPriority w:val="99"/>
    <w:unhideWhenUsed/>
    <w:rsid w:val="00DB13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D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6D6C"/>
  </w:style>
  <w:style w:type="character" w:styleId="FollowedHyperlink">
    <w:name w:val="FollowedHyperlink"/>
    <w:basedOn w:val="DefaultParagraphFont"/>
    <w:uiPriority w:val="99"/>
    <w:semiHidden/>
    <w:unhideWhenUsed/>
    <w:rsid w:val="00A237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launch.org/conference-2016/registratio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arnlaunch.org/conference-2016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arnlaunc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a@redjavelin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arnlaunch.org" TargetMode="External"/><Relationship Id="rId10" Type="http://schemas.openxmlformats.org/officeDocument/2006/relationships/hyperlink" Target="mailto:dana@redjavelin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na@redjavelin.com" TargetMode="External"/><Relationship Id="rId14" Type="http://schemas.openxmlformats.org/officeDocument/2006/relationships/hyperlink" Target="http://learnlaunch.org/conference-201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8972-0141-4E87-9C62-B2E85A34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Dana's Work Computer</dc:creator>
  <cp:lastModifiedBy>stellakoun</cp:lastModifiedBy>
  <cp:revision>3</cp:revision>
  <dcterms:created xsi:type="dcterms:W3CDTF">2016-01-27T18:25:00Z</dcterms:created>
  <dcterms:modified xsi:type="dcterms:W3CDTF">2016-01-27T18:48:00Z</dcterms:modified>
</cp:coreProperties>
</file>