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A38" w:rsidRPr="00EB2D58" w:rsidRDefault="00DB1355">
      <w:pPr>
        <w:spacing w:after="240"/>
        <w:rPr>
          <w:rFonts w:asciiTheme="minorHAnsi" w:hAnsiTheme="minorHAnsi"/>
        </w:rPr>
      </w:pPr>
      <w:bookmarkStart w:id="0" w:name="_GoBack"/>
      <w:bookmarkEnd w:id="0"/>
      <w:r>
        <w:rPr>
          <w:rFonts w:asciiTheme="minorHAnsi" w:hAnsiTheme="minorHAnsi"/>
          <w:b/>
        </w:rPr>
        <w:br/>
      </w:r>
      <w:r w:rsidR="004A338F" w:rsidRPr="00EB2D58">
        <w:rPr>
          <w:rFonts w:asciiTheme="minorHAnsi" w:hAnsiTheme="minorHAnsi"/>
          <w:b/>
        </w:rPr>
        <w:t>FOR IMMEDIATE RELEASE</w:t>
      </w:r>
    </w:p>
    <w:p w:rsidR="00E05A38" w:rsidRPr="00EB2D58" w:rsidRDefault="004A338F">
      <w:pPr>
        <w:spacing w:after="240" w:line="240" w:lineRule="auto"/>
        <w:rPr>
          <w:rFonts w:asciiTheme="minorHAnsi" w:hAnsiTheme="minorHAnsi"/>
        </w:rPr>
      </w:pPr>
      <w:r w:rsidRPr="00EB2D58">
        <w:rPr>
          <w:rFonts w:asciiTheme="minorHAnsi" w:hAnsiTheme="minorHAnsi"/>
        </w:rPr>
        <w:t>Dana Harris</w:t>
      </w:r>
      <w:r w:rsidRPr="00EB2D58">
        <w:rPr>
          <w:rFonts w:asciiTheme="minorHAnsi" w:hAnsiTheme="minorHAnsi"/>
        </w:rPr>
        <w:br/>
        <w:t xml:space="preserve">Red Javelin Communications, Inc. </w:t>
      </w:r>
      <w:r w:rsidRPr="00EB2D58">
        <w:rPr>
          <w:rFonts w:asciiTheme="minorHAnsi" w:hAnsiTheme="minorHAnsi"/>
        </w:rPr>
        <w:br/>
        <w:t>(978) 440-8392</w:t>
      </w:r>
      <w:r w:rsidRPr="00EB2D58">
        <w:rPr>
          <w:rFonts w:asciiTheme="minorHAnsi" w:hAnsiTheme="minorHAnsi"/>
        </w:rPr>
        <w:br/>
      </w:r>
      <w:hyperlink r:id="rId7">
        <w:r w:rsidRPr="00EB2D58">
          <w:rPr>
            <w:rFonts w:asciiTheme="minorHAnsi" w:hAnsiTheme="minorHAnsi"/>
            <w:color w:val="0000FF"/>
            <w:u w:val="single"/>
          </w:rPr>
          <w:t>dana@redjavelin.com</w:t>
        </w:r>
      </w:hyperlink>
      <w:hyperlink r:id="rId8"/>
    </w:p>
    <w:p w:rsidR="00E05A38" w:rsidRPr="00EB2D58" w:rsidRDefault="003F24FA">
      <w:pPr>
        <w:spacing w:after="0"/>
        <w:jc w:val="center"/>
        <w:rPr>
          <w:rFonts w:asciiTheme="minorHAnsi" w:hAnsiTheme="minorHAnsi"/>
        </w:rPr>
      </w:pPr>
      <w:hyperlink r:id="rId9"/>
    </w:p>
    <w:p w:rsidR="00E05A38" w:rsidRPr="00EB2D58" w:rsidRDefault="004A338F">
      <w:pPr>
        <w:spacing w:after="0"/>
        <w:jc w:val="center"/>
        <w:rPr>
          <w:rFonts w:asciiTheme="minorHAnsi" w:hAnsiTheme="minorHAnsi"/>
        </w:rPr>
      </w:pPr>
      <w:r w:rsidRPr="00EB2D58">
        <w:rPr>
          <w:rFonts w:asciiTheme="minorHAnsi" w:hAnsiTheme="minorHAnsi"/>
          <w:b/>
          <w:sz w:val="28"/>
          <w:szCs w:val="28"/>
        </w:rPr>
        <w:t>4th ANNUAL LEARNLAUNCH EDTECH CONFERENCE KICKS OFF JANUARY 21, 2016 AT HARVARD BUSINESS SCHOOL</w:t>
      </w:r>
      <w:r w:rsidRPr="00EB2D58">
        <w:rPr>
          <w:rFonts w:asciiTheme="minorHAnsi" w:hAnsiTheme="minorHAnsi"/>
          <w:b/>
          <w:sz w:val="28"/>
          <w:szCs w:val="28"/>
        </w:rPr>
        <w:br/>
      </w:r>
    </w:p>
    <w:p w:rsidR="00E05A38" w:rsidRPr="00EB2D58" w:rsidRDefault="004A338F">
      <w:pPr>
        <w:spacing w:after="0" w:line="240" w:lineRule="auto"/>
        <w:jc w:val="center"/>
        <w:rPr>
          <w:rFonts w:asciiTheme="minorHAnsi" w:hAnsiTheme="minorHAnsi"/>
        </w:rPr>
      </w:pPr>
      <w:r w:rsidRPr="00EB2D58">
        <w:rPr>
          <w:rFonts w:asciiTheme="minorHAnsi" w:hAnsiTheme="minorHAnsi"/>
          <w:b/>
          <w:i/>
          <w:color w:val="222222"/>
          <w:sz w:val="24"/>
          <w:szCs w:val="24"/>
          <w:highlight w:val="white"/>
        </w:rPr>
        <w:t xml:space="preserve"> P</w:t>
      </w:r>
      <w:r w:rsidR="00DB1355">
        <w:rPr>
          <w:rFonts w:asciiTheme="minorHAnsi" w:hAnsiTheme="minorHAnsi"/>
          <w:b/>
          <w:i/>
          <w:color w:val="222222"/>
          <w:sz w:val="24"/>
          <w:szCs w:val="24"/>
          <w:highlight w:val="white"/>
        </w:rPr>
        <w:t xml:space="preserve">aul LeBlanc, Stacey Childress, </w:t>
      </w:r>
      <w:r w:rsidRPr="00EB2D58">
        <w:rPr>
          <w:rFonts w:asciiTheme="minorHAnsi" w:hAnsiTheme="minorHAnsi"/>
          <w:b/>
          <w:i/>
          <w:color w:val="222222"/>
          <w:sz w:val="24"/>
          <w:szCs w:val="24"/>
          <w:highlight w:val="white"/>
        </w:rPr>
        <w:t>Larry Berger</w:t>
      </w:r>
      <w:proofErr w:type="gramStart"/>
      <w:r w:rsidRPr="00EB2D58">
        <w:rPr>
          <w:rFonts w:asciiTheme="minorHAnsi" w:hAnsiTheme="minorHAnsi"/>
          <w:b/>
          <w:i/>
          <w:color w:val="222222"/>
          <w:sz w:val="24"/>
          <w:szCs w:val="24"/>
          <w:highlight w:val="white"/>
        </w:rPr>
        <w:t>,  Rob</w:t>
      </w:r>
      <w:proofErr w:type="gramEnd"/>
      <w:r w:rsidRPr="00EB2D58">
        <w:rPr>
          <w:rFonts w:asciiTheme="minorHAnsi" w:hAnsiTheme="minorHAnsi"/>
          <w:b/>
          <w:i/>
          <w:color w:val="222222"/>
          <w:sz w:val="24"/>
          <w:szCs w:val="24"/>
          <w:highlight w:val="white"/>
        </w:rPr>
        <w:t xml:space="preserve"> Waldron and Todd Rose Announced as Keynotes for Across Boundaries Conference </w:t>
      </w:r>
    </w:p>
    <w:p w:rsidR="00E05A38" w:rsidRPr="00EB2D58" w:rsidRDefault="00E05A38">
      <w:pPr>
        <w:spacing w:after="0" w:line="240" w:lineRule="auto"/>
        <w:jc w:val="center"/>
        <w:rPr>
          <w:rFonts w:asciiTheme="minorHAnsi" w:hAnsiTheme="minorHAnsi"/>
        </w:rPr>
      </w:pPr>
    </w:p>
    <w:p w:rsidR="00E05A38" w:rsidRPr="00EB2D58" w:rsidRDefault="004A338F">
      <w:pPr>
        <w:spacing w:after="0" w:line="240" w:lineRule="auto"/>
        <w:rPr>
          <w:rFonts w:asciiTheme="minorHAnsi" w:hAnsiTheme="minorHAnsi"/>
          <w:sz w:val="24"/>
          <w:szCs w:val="24"/>
        </w:rPr>
      </w:pPr>
      <w:r w:rsidRPr="00EB2D58">
        <w:rPr>
          <w:rFonts w:asciiTheme="minorHAnsi" w:eastAsia="Times New Roman" w:hAnsiTheme="minorHAnsi" w:cs="Times New Roman"/>
          <w:b/>
          <w:sz w:val="24"/>
          <w:szCs w:val="24"/>
        </w:rPr>
        <w:t xml:space="preserve">BOSTON, MA – November </w:t>
      </w:r>
      <w:r w:rsidR="001D0EA9">
        <w:rPr>
          <w:rFonts w:asciiTheme="minorHAnsi" w:eastAsia="Times New Roman" w:hAnsiTheme="minorHAnsi" w:cs="Times New Roman"/>
          <w:b/>
          <w:sz w:val="24"/>
          <w:szCs w:val="24"/>
        </w:rPr>
        <w:t>12</w:t>
      </w:r>
      <w:r w:rsidRPr="00EB2D58">
        <w:rPr>
          <w:rFonts w:asciiTheme="minorHAnsi" w:eastAsia="Times New Roman" w:hAnsiTheme="minorHAnsi" w:cs="Times New Roman"/>
          <w:b/>
          <w:sz w:val="24"/>
          <w:szCs w:val="24"/>
        </w:rPr>
        <w:t xml:space="preserve">, 2015 </w:t>
      </w:r>
      <w:r w:rsidRPr="00EB2D58">
        <w:rPr>
          <w:rFonts w:asciiTheme="minorHAnsi" w:eastAsia="Times New Roman" w:hAnsiTheme="minorHAnsi" w:cs="Times New Roman"/>
          <w:b/>
          <w:color w:val="7F7F7F"/>
          <w:sz w:val="24"/>
          <w:szCs w:val="24"/>
        </w:rPr>
        <w:t>– </w:t>
      </w:r>
      <w:hyperlink r:id="rId10">
        <w:r w:rsidRPr="00EB2D58">
          <w:rPr>
            <w:rFonts w:asciiTheme="minorHAnsi" w:eastAsia="Times New Roman" w:hAnsiTheme="minorHAnsi" w:cs="Times New Roman"/>
            <w:color w:val="1155CC"/>
            <w:sz w:val="24"/>
            <w:szCs w:val="24"/>
            <w:u w:val="single"/>
          </w:rPr>
          <w:t>LearnLaunch Institute</w:t>
        </w:r>
      </w:hyperlink>
      <w:r w:rsidRPr="00EB2D58">
        <w:rPr>
          <w:rFonts w:asciiTheme="minorHAnsi" w:eastAsia="Times New Roman" w:hAnsiTheme="minorHAnsi" w:cs="Times New Roman"/>
          <w:color w:val="7F7F7F"/>
          <w:sz w:val="24"/>
          <w:szCs w:val="24"/>
        </w:rPr>
        <w:t xml:space="preserve"> </w:t>
      </w:r>
      <w:r w:rsidRPr="00EB2D58">
        <w:rPr>
          <w:rFonts w:asciiTheme="minorHAnsi" w:eastAsia="Times New Roman" w:hAnsiTheme="minorHAnsi" w:cs="Times New Roman"/>
          <w:sz w:val="24"/>
          <w:szCs w:val="24"/>
        </w:rPr>
        <w:t xml:space="preserve">today announced the agenda, keynote speakers and the opening of registration for the 4th annual </w:t>
      </w:r>
      <w:hyperlink r:id="rId11">
        <w:r w:rsidRPr="00EB2D58">
          <w:rPr>
            <w:rFonts w:asciiTheme="minorHAnsi" w:eastAsia="Times New Roman" w:hAnsiTheme="minorHAnsi" w:cs="Times New Roman"/>
            <w:color w:val="1155CC"/>
            <w:sz w:val="24"/>
            <w:szCs w:val="24"/>
            <w:u w:val="single"/>
          </w:rPr>
          <w:t xml:space="preserve">LearnLaunch </w:t>
        </w:r>
        <w:proofErr w:type="gramStart"/>
        <w:r w:rsidRPr="00EB2D58">
          <w:rPr>
            <w:rFonts w:asciiTheme="minorHAnsi" w:eastAsia="Times New Roman" w:hAnsiTheme="minorHAnsi" w:cs="Times New Roman"/>
            <w:color w:val="1155CC"/>
            <w:sz w:val="24"/>
            <w:szCs w:val="24"/>
            <w:u w:val="single"/>
          </w:rPr>
          <w:t>Across</w:t>
        </w:r>
        <w:proofErr w:type="gramEnd"/>
        <w:r w:rsidRPr="00EB2D58">
          <w:rPr>
            <w:rFonts w:asciiTheme="minorHAnsi" w:eastAsia="Times New Roman" w:hAnsiTheme="minorHAnsi" w:cs="Times New Roman"/>
            <w:color w:val="1155CC"/>
            <w:sz w:val="24"/>
            <w:szCs w:val="24"/>
            <w:u w:val="single"/>
          </w:rPr>
          <w:t xml:space="preserve"> Boundaries Conference</w:t>
        </w:r>
      </w:hyperlink>
      <w:r w:rsidRPr="00EB2D58">
        <w:rPr>
          <w:rFonts w:asciiTheme="minorHAnsi" w:eastAsia="Times New Roman" w:hAnsiTheme="minorHAnsi" w:cs="Times New Roman"/>
          <w:sz w:val="24"/>
          <w:szCs w:val="24"/>
        </w:rPr>
        <w:t xml:space="preserve">, the premier education technology conference in the Northeast. Co-sponsored by Harvard Graduate School of Education and Harvard Business School, the conference to </w:t>
      </w:r>
      <w:r w:rsidRPr="00B91B69">
        <w:rPr>
          <w:rFonts w:asciiTheme="minorHAnsi" w:eastAsia="Times New Roman" w:hAnsiTheme="minorHAnsi" w:cs="Times New Roman"/>
          <w:noProof/>
          <w:sz w:val="24"/>
          <w:szCs w:val="24"/>
        </w:rPr>
        <w:t>be held</w:t>
      </w:r>
      <w:r w:rsidRPr="00EB2D58">
        <w:rPr>
          <w:rFonts w:asciiTheme="minorHAnsi" w:eastAsia="Times New Roman" w:hAnsiTheme="minorHAnsi" w:cs="Times New Roman"/>
          <w:sz w:val="24"/>
          <w:szCs w:val="24"/>
        </w:rPr>
        <w:t xml:space="preserve"> on January 21 and 22, 2016 will focus on how education is moving from digitizing past practice toward more personalized </w:t>
      </w:r>
      <w:r w:rsidRPr="00B91B69">
        <w:rPr>
          <w:rFonts w:asciiTheme="minorHAnsi" w:eastAsia="Times New Roman" w:hAnsiTheme="minorHAnsi" w:cs="Times New Roman"/>
          <w:noProof/>
          <w:sz w:val="24"/>
          <w:szCs w:val="24"/>
        </w:rPr>
        <w:t>learning  through</w:t>
      </w:r>
      <w:r w:rsidRPr="00EB2D58">
        <w:rPr>
          <w:rFonts w:asciiTheme="minorHAnsi" w:eastAsia="Times New Roman" w:hAnsiTheme="minorHAnsi" w:cs="Times New Roman"/>
          <w:sz w:val="24"/>
          <w:szCs w:val="24"/>
        </w:rPr>
        <w:t xml:space="preserve"> technology. </w:t>
      </w:r>
    </w:p>
    <w:p w:rsidR="00E05A38" w:rsidRPr="00EB2D58" w:rsidRDefault="00E05A38">
      <w:pPr>
        <w:spacing w:after="0" w:line="240" w:lineRule="auto"/>
        <w:rPr>
          <w:rFonts w:asciiTheme="minorHAnsi" w:hAnsiTheme="minorHAnsi"/>
          <w:sz w:val="24"/>
          <w:szCs w:val="24"/>
        </w:rPr>
      </w:pPr>
    </w:p>
    <w:p w:rsidR="00E05A38" w:rsidRPr="00EB2D58" w:rsidRDefault="004A338F">
      <w:pPr>
        <w:spacing w:after="0" w:line="240" w:lineRule="auto"/>
        <w:rPr>
          <w:rFonts w:asciiTheme="minorHAnsi" w:hAnsiTheme="minorHAnsi"/>
          <w:sz w:val="24"/>
          <w:szCs w:val="24"/>
        </w:rPr>
      </w:pPr>
      <w:r w:rsidRPr="00B91B69">
        <w:rPr>
          <w:rFonts w:asciiTheme="minorHAnsi" w:eastAsia="Times New Roman" w:hAnsiTheme="minorHAnsi" w:cs="Times New Roman"/>
          <w:noProof/>
          <w:sz w:val="24"/>
          <w:szCs w:val="24"/>
          <w:highlight w:val="white"/>
        </w:rPr>
        <w:t xml:space="preserve">Stacey Childress, CEO of the New Schools Venture Fund;  </w:t>
      </w:r>
      <w:r w:rsidRPr="00B91B69">
        <w:rPr>
          <w:rFonts w:asciiTheme="minorHAnsi" w:eastAsia="Times New Roman" w:hAnsiTheme="minorHAnsi" w:cs="Times New Roman"/>
          <w:noProof/>
          <w:sz w:val="24"/>
          <w:szCs w:val="24"/>
        </w:rPr>
        <w:t xml:space="preserve">Dr. Paul LeBlanc,  President of Southern New Hampshire University (SNHU); Larry Berger,  CEO of Amplify;  Rob Waldron,  CEO of Curriculum Associates and Todd Rose, Director of the Mind, Brain, and Education Program at Harvard Graduate School of Education and </w:t>
      </w:r>
      <w:r w:rsidRPr="00B91B69">
        <w:rPr>
          <w:rFonts w:asciiTheme="minorHAnsi" w:eastAsia="Times New Roman" w:hAnsiTheme="minorHAnsi" w:cs="Times New Roman"/>
          <w:noProof/>
          <w:sz w:val="24"/>
          <w:szCs w:val="24"/>
          <w:highlight w:val="white"/>
        </w:rPr>
        <w:t>will be keynoting  this year’s conference.</w:t>
      </w:r>
      <w:r w:rsidRPr="00EB2D58">
        <w:rPr>
          <w:rFonts w:asciiTheme="minorHAnsi" w:eastAsia="Times New Roman" w:hAnsiTheme="minorHAnsi" w:cs="Times New Roman"/>
          <w:sz w:val="24"/>
          <w:szCs w:val="24"/>
          <w:highlight w:val="white"/>
        </w:rPr>
        <w:t xml:space="preserve"> </w:t>
      </w:r>
    </w:p>
    <w:p w:rsidR="00E05A38" w:rsidRPr="00EB2D58" w:rsidRDefault="00E05A38">
      <w:pPr>
        <w:spacing w:after="0" w:line="240" w:lineRule="auto"/>
        <w:rPr>
          <w:rFonts w:asciiTheme="minorHAnsi" w:hAnsiTheme="minorHAnsi"/>
          <w:sz w:val="24"/>
          <w:szCs w:val="24"/>
        </w:rPr>
      </w:pPr>
    </w:p>
    <w:p w:rsidR="00E05A38" w:rsidRPr="00EB2D58" w:rsidRDefault="004A338F">
      <w:pPr>
        <w:spacing w:after="0" w:line="240" w:lineRule="auto"/>
        <w:rPr>
          <w:rFonts w:asciiTheme="minorHAnsi" w:hAnsiTheme="minorHAnsi"/>
          <w:sz w:val="24"/>
          <w:szCs w:val="24"/>
        </w:rPr>
      </w:pPr>
      <w:r w:rsidRPr="00EB2D58">
        <w:rPr>
          <w:rFonts w:asciiTheme="minorHAnsi" w:eastAsia="Times New Roman" w:hAnsiTheme="minorHAnsi" w:cs="Times New Roman"/>
          <w:sz w:val="24"/>
          <w:szCs w:val="24"/>
        </w:rPr>
        <w:t xml:space="preserve">The </w:t>
      </w:r>
      <w:hyperlink r:id="rId12">
        <w:r w:rsidRPr="00EB2D58">
          <w:rPr>
            <w:rFonts w:asciiTheme="minorHAnsi" w:eastAsia="Times New Roman" w:hAnsiTheme="minorHAnsi" w:cs="Times New Roman"/>
            <w:color w:val="1155CC"/>
            <w:sz w:val="24"/>
            <w:szCs w:val="24"/>
            <w:u w:val="single"/>
          </w:rPr>
          <w:t xml:space="preserve">LearnLaunch </w:t>
        </w:r>
        <w:proofErr w:type="gramStart"/>
        <w:r w:rsidRPr="00EB2D58">
          <w:rPr>
            <w:rFonts w:asciiTheme="minorHAnsi" w:eastAsia="Times New Roman" w:hAnsiTheme="minorHAnsi" w:cs="Times New Roman"/>
            <w:color w:val="1155CC"/>
            <w:sz w:val="24"/>
            <w:szCs w:val="24"/>
            <w:u w:val="single"/>
          </w:rPr>
          <w:t>Across</w:t>
        </w:r>
        <w:proofErr w:type="gramEnd"/>
        <w:r w:rsidRPr="00EB2D58">
          <w:rPr>
            <w:rFonts w:asciiTheme="minorHAnsi" w:eastAsia="Times New Roman" w:hAnsiTheme="minorHAnsi" w:cs="Times New Roman"/>
            <w:color w:val="1155CC"/>
            <w:sz w:val="24"/>
            <w:szCs w:val="24"/>
            <w:u w:val="single"/>
          </w:rPr>
          <w:t xml:space="preserve"> Boundaries Agenda</w:t>
        </w:r>
      </w:hyperlink>
      <w:r w:rsidRPr="00EB2D58">
        <w:rPr>
          <w:rFonts w:asciiTheme="minorHAnsi" w:eastAsia="Times New Roman" w:hAnsiTheme="minorHAnsi" w:cs="Times New Roman"/>
          <w:sz w:val="24"/>
          <w:szCs w:val="24"/>
        </w:rPr>
        <w:t xml:space="preserve"> reflects a focus on trends and opportunities in education technology, how promising digital learning tools are </w:t>
      </w:r>
      <w:r w:rsidRPr="00B91B69">
        <w:rPr>
          <w:rFonts w:asciiTheme="minorHAnsi" w:eastAsia="Times New Roman" w:hAnsiTheme="minorHAnsi" w:cs="Times New Roman"/>
          <w:noProof/>
          <w:sz w:val="24"/>
          <w:szCs w:val="24"/>
        </w:rPr>
        <w:t>being implemented</w:t>
      </w:r>
      <w:r w:rsidRPr="00EB2D58">
        <w:rPr>
          <w:rFonts w:asciiTheme="minorHAnsi" w:eastAsia="Times New Roman" w:hAnsiTheme="minorHAnsi" w:cs="Times New Roman"/>
          <w:sz w:val="24"/>
          <w:szCs w:val="24"/>
        </w:rPr>
        <w:t xml:space="preserve"> in the educational setting, and how </w:t>
      </w:r>
      <w:r w:rsidRPr="00B91B69">
        <w:rPr>
          <w:rFonts w:asciiTheme="minorHAnsi" w:eastAsia="Times New Roman" w:hAnsiTheme="minorHAnsi" w:cs="Times New Roman"/>
          <w:noProof/>
          <w:sz w:val="24"/>
          <w:szCs w:val="24"/>
        </w:rPr>
        <w:t>edtech</w:t>
      </w:r>
      <w:r w:rsidRPr="00EB2D58">
        <w:rPr>
          <w:rFonts w:asciiTheme="minorHAnsi" w:eastAsia="Times New Roman" w:hAnsiTheme="minorHAnsi" w:cs="Times New Roman"/>
          <w:sz w:val="24"/>
          <w:szCs w:val="24"/>
        </w:rPr>
        <w:t xml:space="preserve"> startups are scaling successfully.  Highlights include students’ demonstrating the “Classrooms of the Future”, investor and entrepreneur panels on </w:t>
      </w:r>
      <w:r w:rsidRPr="00B91B69">
        <w:rPr>
          <w:rFonts w:asciiTheme="minorHAnsi" w:eastAsia="Times New Roman" w:hAnsiTheme="minorHAnsi" w:cs="Times New Roman"/>
          <w:noProof/>
          <w:sz w:val="24"/>
          <w:szCs w:val="24"/>
        </w:rPr>
        <w:t>edtech</w:t>
      </w:r>
      <w:r w:rsidRPr="00EB2D58">
        <w:rPr>
          <w:rFonts w:asciiTheme="minorHAnsi" w:eastAsia="Times New Roman" w:hAnsiTheme="minorHAnsi" w:cs="Times New Roman"/>
          <w:sz w:val="24"/>
          <w:szCs w:val="24"/>
        </w:rPr>
        <w:t xml:space="preserve"> funding,  debates on the role of Open Educational Resources (OERs) and trend panels on global, corporate, and adult ed.    Higher ed topics will range </w:t>
      </w:r>
      <w:proofErr w:type="gramStart"/>
      <w:r w:rsidRPr="00EB2D58">
        <w:rPr>
          <w:rFonts w:asciiTheme="minorHAnsi" w:eastAsia="Times New Roman" w:hAnsiTheme="minorHAnsi" w:cs="Times New Roman"/>
          <w:sz w:val="24"/>
          <w:szCs w:val="24"/>
        </w:rPr>
        <w:t xml:space="preserve">from  </w:t>
      </w:r>
      <w:r w:rsidRPr="00B91B69">
        <w:rPr>
          <w:rFonts w:asciiTheme="minorHAnsi" w:eastAsia="Times New Roman" w:hAnsiTheme="minorHAnsi" w:cs="Times New Roman"/>
          <w:noProof/>
          <w:sz w:val="24"/>
          <w:szCs w:val="24"/>
        </w:rPr>
        <w:t>bootcamps</w:t>
      </w:r>
      <w:proofErr w:type="gramEnd"/>
      <w:r w:rsidRPr="00EB2D58">
        <w:rPr>
          <w:rFonts w:asciiTheme="minorHAnsi" w:eastAsia="Times New Roman" w:hAnsiTheme="minorHAnsi" w:cs="Times New Roman"/>
          <w:sz w:val="24"/>
          <w:szCs w:val="24"/>
        </w:rPr>
        <w:t xml:space="preserve"> and </w:t>
      </w:r>
      <w:r w:rsidRPr="00B91B69">
        <w:rPr>
          <w:rFonts w:asciiTheme="minorHAnsi" w:eastAsia="Times New Roman" w:hAnsiTheme="minorHAnsi" w:cs="Times New Roman"/>
          <w:noProof/>
          <w:sz w:val="24"/>
          <w:szCs w:val="24"/>
        </w:rPr>
        <w:t>micro credentials</w:t>
      </w:r>
      <w:r w:rsidRPr="00EB2D58">
        <w:rPr>
          <w:rFonts w:asciiTheme="minorHAnsi" w:eastAsia="Times New Roman" w:hAnsiTheme="minorHAnsi" w:cs="Times New Roman"/>
          <w:sz w:val="24"/>
          <w:szCs w:val="24"/>
        </w:rPr>
        <w:t xml:space="preserve"> to “Scaling coaching: the secret sauce of student success</w:t>
      </w:r>
      <w:r w:rsidR="00DB1355">
        <w:rPr>
          <w:rFonts w:asciiTheme="minorHAnsi" w:eastAsia="Times New Roman" w:hAnsiTheme="minorHAnsi" w:cs="Times New Roman"/>
          <w:sz w:val="24"/>
          <w:szCs w:val="24"/>
        </w:rPr>
        <w:t>.”   Educator panels will focus</w:t>
      </w:r>
      <w:r w:rsidRPr="00EB2D58">
        <w:rPr>
          <w:rFonts w:asciiTheme="minorHAnsi" w:eastAsia="Times New Roman" w:hAnsiTheme="minorHAnsi" w:cs="Times New Roman"/>
          <w:sz w:val="24"/>
          <w:szCs w:val="24"/>
        </w:rPr>
        <w:t xml:space="preserve"> on moving schools toward personalized learning, and workshops will feature the latest in solutions for STEAM and for English Language Learners (ELLs).   Entrepreneurial sales strategies and policies on student data privacy will also be addressed, and leading edge innovations demonstrated. Visit the </w:t>
      </w:r>
      <w:hyperlink r:id="rId13">
        <w:r w:rsidRPr="00EB2D58">
          <w:rPr>
            <w:rFonts w:asciiTheme="minorHAnsi" w:eastAsia="Times New Roman" w:hAnsiTheme="minorHAnsi" w:cs="Times New Roman"/>
            <w:color w:val="1155CC"/>
            <w:sz w:val="24"/>
            <w:szCs w:val="24"/>
            <w:u w:val="single"/>
          </w:rPr>
          <w:t>conference</w:t>
        </w:r>
      </w:hyperlink>
      <w:r w:rsidRPr="00EB2D58">
        <w:rPr>
          <w:rFonts w:asciiTheme="minorHAnsi" w:eastAsia="Times New Roman" w:hAnsiTheme="minorHAnsi" w:cs="Times New Roman"/>
          <w:sz w:val="24"/>
          <w:szCs w:val="24"/>
        </w:rPr>
        <w:t xml:space="preserve"> website for more details.</w:t>
      </w:r>
    </w:p>
    <w:p w:rsidR="00E05A38" w:rsidRPr="00EB2D58" w:rsidRDefault="00E05A38">
      <w:pPr>
        <w:spacing w:after="0" w:line="240" w:lineRule="auto"/>
        <w:rPr>
          <w:rFonts w:asciiTheme="minorHAnsi" w:hAnsiTheme="minorHAnsi"/>
          <w:sz w:val="24"/>
          <w:szCs w:val="24"/>
        </w:rPr>
      </w:pPr>
    </w:p>
    <w:p w:rsidR="00E05A38" w:rsidRPr="00EB2D58" w:rsidRDefault="004A338F">
      <w:pPr>
        <w:spacing w:after="0" w:line="240" w:lineRule="auto"/>
        <w:rPr>
          <w:rFonts w:asciiTheme="minorHAnsi" w:hAnsiTheme="minorHAnsi"/>
          <w:sz w:val="24"/>
          <w:szCs w:val="24"/>
        </w:rPr>
      </w:pPr>
      <w:r w:rsidRPr="00EB2D58">
        <w:rPr>
          <w:rFonts w:asciiTheme="minorHAnsi" w:eastAsia="Times New Roman" w:hAnsiTheme="minorHAnsi" w:cs="Times New Roman"/>
          <w:sz w:val="24"/>
          <w:szCs w:val="24"/>
        </w:rPr>
        <w:t xml:space="preserve">More than 800 entrepreneurs, educators, </w:t>
      </w:r>
      <w:proofErr w:type="gramStart"/>
      <w:r w:rsidRPr="00EB2D58">
        <w:rPr>
          <w:rFonts w:asciiTheme="minorHAnsi" w:eastAsia="Times New Roman" w:hAnsiTheme="minorHAnsi" w:cs="Times New Roman"/>
          <w:sz w:val="24"/>
          <w:szCs w:val="24"/>
        </w:rPr>
        <w:t>edtech  industry</w:t>
      </w:r>
      <w:proofErr w:type="gramEnd"/>
      <w:r w:rsidRPr="00EB2D58">
        <w:rPr>
          <w:rFonts w:asciiTheme="minorHAnsi" w:eastAsia="Times New Roman" w:hAnsiTheme="minorHAnsi" w:cs="Times New Roman"/>
          <w:sz w:val="24"/>
          <w:szCs w:val="24"/>
        </w:rPr>
        <w:t xml:space="preserve"> participants, students, and investors will come together to connect with each other and the opportunities presented in five plenary </w:t>
      </w:r>
      <w:r w:rsidRPr="00EB2D58">
        <w:rPr>
          <w:rFonts w:asciiTheme="minorHAnsi" w:eastAsia="Times New Roman" w:hAnsiTheme="minorHAnsi" w:cs="Times New Roman"/>
          <w:sz w:val="24"/>
          <w:szCs w:val="24"/>
        </w:rPr>
        <w:lastRenderedPageBreak/>
        <w:t>sessions, a pitch competition, 48 concurrent sessions, birds of a feather dinners, and a start-up exhibition area - a sneak peek of cutting-edge innovations that are not only transforming learning but also changing the way educational institutions do business.</w:t>
      </w:r>
    </w:p>
    <w:p w:rsidR="00E05A38" w:rsidRPr="00EB2D58" w:rsidRDefault="00E05A38">
      <w:pPr>
        <w:spacing w:after="0" w:line="240" w:lineRule="auto"/>
        <w:rPr>
          <w:rFonts w:asciiTheme="minorHAnsi" w:hAnsiTheme="minorHAnsi"/>
          <w:sz w:val="24"/>
          <w:szCs w:val="24"/>
        </w:rPr>
      </w:pPr>
    </w:p>
    <w:p w:rsidR="00E05A38" w:rsidRPr="00EB2D58" w:rsidRDefault="004A338F">
      <w:pPr>
        <w:spacing w:line="240" w:lineRule="auto"/>
        <w:rPr>
          <w:rFonts w:asciiTheme="minorHAnsi" w:hAnsiTheme="minorHAnsi"/>
          <w:sz w:val="24"/>
          <w:szCs w:val="24"/>
        </w:rPr>
      </w:pPr>
      <w:r w:rsidRPr="00EB2D58">
        <w:rPr>
          <w:rFonts w:asciiTheme="minorHAnsi" w:eastAsia="Times New Roman" w:hAnsiTheme="minorHAnsi" w:cs="Times New Roman"/>
          <w:sz w:val="24"/>
          <w:szCs w:val="24"/>
        </w:rPr>
        <w:t>Sponsors for this year’s event include Curricul</w:t>
      </w:r>
      <w:r w:rsidR="00DB1355">
        <w:rPr>
          <w:rFonts w:asciiTheme="minorHAnsi" w:eastAsia="Times New Roman" w:hAnsiTheme="minorHAnsi" w:cs="Times New Roman"/>
          <w:sz w:val="24"/>
          <w:szCs w:val="24"/>
        </w:rPr>
        <w:t xml:space="preserve">um Associates, </w:t>
      </w:r>
      <w:r w:rsidRPr="00EB2D58">
        <w:rPr>
          <w:rFonts w:asciiTheme="minorHAnsi" w:eastAsia="Times New Roman" w:hAnsiTheme="minorHAnsi" w:cs="Times New Roman"/>
          <w:sz w:val="24"/>
          <w:szCs w:val="24"/>
        </w:rPr>
        <w:t xml:space="preserve">as well </w:t>
      </w:r>
      <w:proofErr w:type="gramStart"/>
      <w:r w:rsidRPr="00EB2D58">
        <w:rPr>
          <w:rFonts w:asciiTheme="minorHAnsi" w:eastAsia="Times New Roman" w:hAnsiTheme="minorHAnsi" w:cs="Times New Roman"/>
          <w:sz w:val="24"/>
          <w:szCs w:val="24"/>
        </w:rPr>
        <w:t>as  McGraw</w:t>
      </w:r>
      <w:proofErr w:type="gramEnd"/>
      <w:r w:rsidRPr="00EB2D58">
        <w:rPr>
          <w:rFonts w:asciiTheme="minorHAnsi" w:eastAsia="Times New Roman" w:hAnsiTheme="minorHAnsi" w:cs="Times New Roman"/>
          <w:sz w:val="24"/>
          <w:szCs w:val="24"/>
        </w:rPr>
        <w:t>-Hill Education, Education First, Pearson, Google,  Microsoft, Muzzy</w:t>
      </w:r>
      <w:r w:rsidR="00EB2D58" w:rsidRPr="00EB2D58">
        <w:rPr>
          <w:rFonts w:asciiTheme="minorHAnsi" w:eastAsia="Times New Roman" w:hAnsiTheme="minorHAnsi" w:cs="Times New Roman"/>
          <w:sz w:val="24"/>
          <w:szCs w:val="24"/>
        </w:rPr>
        <w:t xml:space="preserve"> </w:t>
      </w:r>
      <w:r w:rsidRPr="00EB2D58">
        <w:rPr>
          <w:rFonts w:asciiTheme="minorHAnsi" w:eastAsia="Times New Roman" w:hAnsiTheme="minorHAnsi" w:cs="Times New Roman"/>
          <w:sz w:val="24"/>
          <w:szCs w:val="24"/>
        </w:rPr>
        <w:t xml:space="preserve">Lane and the Virtual High School. Please visit our </w:t>
      </w:r>
      <w:hyperlink r:id="rId14">
        <w:r w:rsidRPr="00EB2D58">
          <w:rPr>
            <w:rFonts w:asciiTheme="minorHAnsi" w:eastAsia="Times New Roman" w:hAnsiTheme="minorHAnsi" w:cs="Times New Roman"/>
            <w:color w:val="1155CC"/>
            <w:sz w:val="24"/>
            <w:szCs w:val="24"/>
            <w:u w:val="single"/>
          </w:rPr>
          <w:t>sponsorship</w:t>
        </w:r>
      </w:hyperlink>
      <w:r w:rsidRPr="00EB2D58">
        <w:rPr>
          <w:rFonts w:asciiTheme="minorHAnsi" w:eastAsia="Times New Roman" w:hAnsiTheme="minorHAnsi" w:cs="Times New Roman"/>
          <w:sz w:val="24"/>
          <w:szCs w:val="24"/>
        </w:rPr>
        <w:t xml:space="preserve"> page if you are interested in sponsoring. </w:t>
      </w:r>
    </w:p>
    <w:p w:rsidR="00E05A38" w:rsidRPr="00EB2D58" w:rsidRDefault="004A338F">
      <w:pPr>
        <w:spacing w:after="0" w:line="240" w:lineRule="auto"/>
        <w:rPr>
          <w:rFonts w:asciiTheme="minorHAnsi" w:hAnsiTheme="minorHAnsi"/>
          <w:sz w:val="24"/>
          <w:szCs w:val="24"/>
        </w:rPr>
      </w:pPr>
      <w:r w:rsidRPr="00EB2D58">
        <w:rPr>
          <w:rFonts w:asciiTheme="minorHAnsi" w:eastAsia="Times New Roman" w:hAnsiTheme="minorHAnsi" w:cs="Times New Roman"/>
          <w:sz w:val="24"/>
          <w:szCs w:val="24"/>
        </w:rPr>
        <w:t xml:space="preserve">Discounted Early Bird Registrations will be available until December 18th. For more information and to register for the LearnLaunch Annual Conference 2016, please visit the event </w:t>
      </w:r>
      <w:hyperlink r:id="rId15">
        <w:r w:rsidRPr="00EB2D58">
          <w:rPr>
            <w:rFonts w:asciiTheme="minorHAnsi" w:eastAsia="Times New Roman" w:hAnsiTheme="minorHAnsi" w:cs="Times New Roman"/>
            <w:color w:val="1155CC"/>
            <w:sz w:val="24"/>
            <w:szCs w:val="24"/>
            <w:u w:val="single"/>
          </w:rPr>
          <w:t>registration</w:t>
        </w:r>
      </w:hyperlink>
      <w:r w:rsidRPr="00EB2D58">
        <w:rPr>
          <w:rFonts w:asciiTheme="minorHAnsi" w:eastAsia="Times New Roman" w:hAnsiTheme="minorHAnsi" w:cs="Times New Roman"/>
          <w:sz w:val="24"/>
          <w:szCs w:val="24"/>
        </w:rPr>
        <w:t xml:space="preserve"> page. </w:t>
      </w:r>
    </w:p>
    <w:p w:rsidR="00E05A38" w:rsidRPr="00EB2D58" w:rsidRDefault="00E05A38">
      <w:pPr>
        <w:spacing w:after="0" w:line="240" w:lineRule="auto"/>
        <w:rPr>
          <w:rFonts w:asciiTheme="minorHAnsi" w:hAnsiTheme="minorHAnsi"/>
          <w:sz w:val="24"/>
          <w:szCs w:val="24"/>
        </w:rPr>
      </w:pPr>
    </w:p>
    <w:p w:rsidR="00E05A38" w:rsidRPr="00EB2D58" w:rsidRDefault="004A338F">
      <w:pPr>
        <w:spacing w:after="0" w:line="240" w:lineRule="auto"/>
        <w:rPr>
          <w:rFonts w:asciiTheme="minorHAnsi" w:hAnsiTheme="minorHAnsi"/>
          <w:sz w:val="24"/>
          <w:szCs w:val="24"/>
        </w:rPr>
      </w:pPr>
      <w:r w:rsidRPr="00EB2D58">
        <w:rPr>
          <w:rFonts w:asciiTheme="minorHAnsi" w:eastAsia="Times New Roman" w:hAnsiTheme="minorHAnsi" w:cs="Times New Roman"/>
          <w:b/>
          <w:sz w:val="24"/>
          <w:szCs w:val="24"/>
        </w:rPr>
        <w:t>About the LearnLaunch Annual Conference</w:t>
      </w:r>
      <w:r w:rsidRPr="00EB2D58">
        <w:rPr>
          <w:rFonts w:asciiTheme="minorHAnsi" w:eastAsia="Times New Roman" w:hAnsiTheme="minorHAnsi" w:cs="Times New Roman"/>
          <w:b/>
          <w:sz w:val="24"/>
          <w:szCs w:val="24"/>
        </w:rPr>
        <w:br/>
      </w:r>
      <w:r w:rsidRPr="00EB2D58">
        <w:rPr>
          <w:rFonts w:asciiTheme="minorHAnsi" w:eastAsia="Times New Roman" w:hAnsiTheme="minorHAnsi" w:cs="Times New Roman"/>
          <w:sz w:val="24"/>
          <w:szCs w:val="24"/>
        </w:rPr>
        <w:t xml:space="preserve">Since its inception in 2013, the </w:t>
      </w:r>
      <w:hyperlink r:id="rId16">
        <w:r w:rsidRPr="00EB2D58">
          <w:rPr>
            <w:rFonts w:asciiTheme="minorHAnsi" w:eastAsia="Times New Roman" w:hAnsiTheme="minorHAnsi" w:cs="Times New Roman"/>
            <w:color w:val="0000FF"/>
            <w:sz w:val="24"/>
            <w:szCs w:val="24"/>
            <w:u w:val="single"/>
          </w:rPr>
          <w:t>LearnLaunch Conference</w:t>
        </w:r>
      </w:hyperlink>
      <w:r w:rsidRPr="00EB2D58">
        <w:rPr>
          <w:rFonts w:asciiTheme="minorHAnsi" w:eastAsia="Times New Roman" w:hAnsiTheme="minorHAnsi" w:cs="Times New Roman"/>
          <w:sz w:val="24"/>
          <w:szCs w:val="24"/>
        </w:rPr>
        <w:t xml:space="preserve"> has grown into the premier education technology conference in the Northeast. Its mission is</w:t>
      </w:r>
      <w:r w:rsidRPr="00EB2D58">
        <w:rPr>
          <w:rFonts w:asciiTheme="minorHAnsi" w:eastAsia="Times New Roman" w:hAnsiTheme="minorHAnsi" w:cs="Times New Roman"/>
          <w:color w:val="FF0000"/>
          <w:sz w:val="24"/>
          <w:szCs w:val="24"/>
        </w:rPr>
        <w:t xml:space="preserve"> </w:t>
      </w:r>
      <w:r w:rsidRPr="00EB2D58">
        <w:rPr>
          <w:rFonts w:asciiTheme="minorHAnsi" w:eastAsia="Times New Roman" w:hAnsiTheme="minorHAnsi" w:cs="Times New Roman"/>
          <w:sz w:val="24"/>
          <w:szCs w:val="24"/>
        </w:rPr>
        <w:t xml:space="preserve">to promote dialogue and bring together a diverse set of voices to discuss the most challenging questions facing the edtech industry around digital learning. The Conference empowers the education community to build, use, and deliver effective and engaging digital tools and learning experiences. </w:t>
      </w:r>
      <w:r w:rsidRPr="00EB2D58">
        <w:rPr>
          <w:rFonts w:asciiTheme="minorHAnsi" w:eastAsia="Times New Roman" w:hAnsiTheme="minorHAnsi" w:cs="Times New Roman"/>
          <w:sz w:val="24"/>
          <w:szCs w:val="24"/>
        </w:rPr>
        <w:br/>
      </w:r>
    </w:p>
    <w:p w:rsidR="00E05A38" w:rsidRPr="00EB2D58" w:rsidRDefault="004A338F">
      <w:pPr>
        <w:spacing w:after="0" w:line="240" w:lineRule="auto"/>
        <w:rPr>
          <w:rFonts w:asciiTheme="minorHAnsi" w:hAnsiTheme="minorHAnsi"/>
          <w:sz w:val="24"/>
          <w:szCs w:val="24"/>
        </w:rPr>
      </w:pPr>
      <w:r w:rsidRPr="00EB2D58">
        <w:rPr>
          <w:rFonts w:asciiTheme="minorHAnsi" w:eastAsia="Times New Roman" w:hAnsiTheme="minorHAnsi" w:cs="Times New Roman"/>
          <w:b/>
          <w:sz w:val="24"/>
          <w:szCs w:val="24"/>
        </w:rPr>
        <w:t>About LearnLaunch Institute</w:t>
      </w:r>
      <w:r w:rsidRPr="00EB2D58">
        <w:rPr>
          <w:rFonts w:asciiTheme="minorHAnsi" w:eastAsia="Times New Roman" w:hAnsiTheme="minorHAnsi" w:cs="Times New Roman"/>
          <w:b/>
          <w:sz w:val="24"/>
          <w:szCs w:val="24"/>
        </w:rPr>
        <w:br/>
      </w:r>
      <w:r w:rsidRPr="00EB2D58">
        <w:rPr>
          <w:rFonts w:asciiTheme="minorHAnsi" w:eastAsia="Times New Roman" w:hAnsiTheme="minorHAnsi" w:cs="Times New Roman"/>
          <w:sz w:val="24"/>
          <w:szCs w:val="24"/>
        </w:rPr>
        <w:t xml:space="preserve">LearnLaunch Institute is a non-profit dedicated to increasing student achievement through the adoption of digital </w:t>
      </w:r>
      <w:proofErr w:type="gramStart"/>
      <w:r w:rsidRPr="00EB2D58">
        <w:rPr>
          <w:rFonts w:asciiTheme="minorHAnsi" w:eastAsia="Times New Roman" w:hAnsiTheme="minorHAnsi" w:cs="Times New Roman"/>
          <w:sz w:val="24"/>
          <w:szCs w:val="24"/>
        </w:rPr>
        <w:t>technologies.</w:t>
      </w:r>
      <w:proofErr w:type="gramEnd"/>
      <w:r w:rsidRPr="00EB2D58">
        <w:rPr>
          <w:rFonts w:asciiTheme="minorHAnsi" w:eastAsia="Times New Roman" w:hAnsiTheme="minorHAnsi" w:cs="Times New Roman"/>
          <w:sz w:val="24"/>
          <w:szCs w:val="24"/>
        </w:rPr>
        <w:t xml:space="preserve"> LearnLaunch Institute connects educators, entrepreneurs, learners, investors, and industry affiliates in the education innovation ecosystem. We offer conferences, more than 30 meetups and </w:t>
      </w:r>
      <w:proofErr w:type="gramStart"/>
      <w:r w:rsidRPr="00EB2D58">
        <w:rPr>
          <w:rFonts w:asciiTheme="minorHAnsi" w:eastAsia="Times New Roman" w:hAnsiTheme="minorHAnsi" w:cs="Times New Roman"/>
          <w:sz w:val="24"/>
          <w:szCs w:val="24"/>
        </w:rPr>
        <w:t>classes</w:t>
      </w:r>
      <w:proofErr w:type="gramEnd"/>
      <w:r w:rsidRPr="00EB2D58">
        <w:rPr>
          <w:rFonts w:asciiTheme="minorHAnsi" w:eastAsia="Times New Roman" w:hAnsiTheme="minorHAnsi" w:cs="Times New Roman"/>
          <w:sz w:val="24"/>
          <w:szCs w:val="24"/>
        </w:rPr>
        <w:t xml:space="preserve"> each year, several teacher–focused events and other services to its 6,000 person edtech community. For more information, visit </w:t>
      </w:r>
      <w:hyperlink r:id="rId17">
        <w:r w:rsidRPr="00EB2D58">
          <w:rPr>
            <w:rFonts w:asciiTheme="minorHAnsi" w:eastAsia="Times New Roman" w:hAnsiTheme="minorHAnsi" w:cs="Times New Roman"/>
            <w:color w:val="0000FF"/>
            <w:sz w:val="24"/>
            <w:szCs w:val="24"/>
            <w:u w:val="single"/>
          </w:rPr>
          <w:t>www.learnlaunch.org</w:t>
        </w:r>
      </w:hyperlink>
      <w:r w:rsidRPr="00EB2D58">
        <w:rPr>
          <w:rFonts w:asciiTheme="minorHAnsi" w:eastAsia="Times New Roman" w:hAnsiTheme="minorHAnsi" w:cs="Times New Roman"/>
          <w:sz w:val="24"/>
          <w:szCs w:val="24"/>
        </w:rPr>
        <w:t>.</w:t>
      </w:r>
    </w:p>
    <w:p w:rsidR="00E05A38" w:rsidRPr="00EB2D58" w:rsidRDefault="00E05A38">
      <w:pPr>
        <w:spacing w:after="0" w:line="240" w:lineRule="auto"/>
        <w:rPr>
          <w:rFonts w:asciiTheme="minorHAnsi" w:hAnsiTheme="minorHAnsi"/>
          <w:sz w:val="24"/>
          <w:szCs w:val="24"/>
        </w:rPr>
      </w:pPr>
    </w:p>
    <w:p w:rsidR="00E05A38" w:rsidRPr="00EB2D58" w:rsidRDefault="00DB1355">
      <w:pPr>
        <w:spacing w:after="180" w:line="240" w:lineRule="auto"/>
        <w:rPr>
          <w:rFonts w:asciiTheme="minorHAnsi" w:hAnsiTheme="minorHAnsi"/>
          <w:sz w:val="24"/>
          <w:szCs w:val="24"/>
        </w:rPr>
      </w:pPr>
      <w:r>
        <w:rPr>
          <w:rFonts w:asciiTheme="minorHAnsi" w:eastAsia="Times New Roman" w:hAnsiTheme="minorHAnsi" w:cs="Times New Roman"/>
          <w:b/>
          <w:sz w:val="24"/>
          <w:szCs w:val="24"/>
        </w:rPr>
        <w:t>About LearnLaunch</w:t>
      </w:r>
      <w:r>
        <w:rPr>
          <w:rFonts w:asciiTheme="minorHAnsi" w:eastAsia="Times New Roman" w:hAnsiTheme="minorHAnsi" w:cs="Times New Roman"/>
          <w:b/>
          <w:sz w:val="24"/>
          <w:szCs w:val="24"/>
        </w:rPr>
        <w:br/>
      </w:r>
      <w:r w:rsidR="004A338F" w:rsidRPr="00EB2D58">
        <w:rPr>
          <w:rFonts w:asciiTheme="minorHAnsi" w:eastAsia="Times New Roman" w:hAnsiTheme="minorHAnsi" w:cs="Times New Roman"/>
          <w:sz w:val="24"/>
          <w:szCs w:val="24"/>
        </w:rPr>
        <w:t xml:space="preserve">LearnLaunch is dedicated to connecting, supporting, and growing the education technology ecosystem to drive innovation and transform learning. We are a vibrant community, </w:t>
      </w:r>
      <w:r>
        <w:rPr>
          <w:rFonts w:asciiTheme="minorHAnsi" w:eastAsia="Times New Roman" w:hAnsiTheme="minorHAnsi" w:cs="Times New Roman"/>
          <w:sz w:val="24"/>
          <w:szCs w:val="24"/>
        </w:rPr>
        <w:t xml:space="preserve">delivering educational events, </w:t>
      </w:r>
      <w:r w:rsidR="004A338F" w:rsidRPr="00EB2D58">
        <w:rPr>
          <w:rFonts w:asciiTheme="minorHAnsi" w:eastAsia="Times New Roman" w:hAnsiTheme="minorHAnsi" w:cs="Times New Roman"/>
          <w:sz w:val="24"/>
          <w:szCs w:val="24"/>
        </w:rPr>
        <w:t xml:space="preserve">a selective accelerator program and a collaborative co-working space. We are based in Boston, a world education hub. For more information, visit </w:t>
      </w:r>
      <w:hyperlink r:id="rId18" w:history="1">
        <w:r w:rsidRPr="00DB1355">
          <w:rPr>
            <w:rStyle w:val="Hyperlink"/>
            <w:rFonts w:asciiTheme="minorHAnsi" w:eastAsia="Times New Roman" w:hAnsiTheme="minorHAnsi" w:cs="Times New Roman"/>
            <w:sz w:val="24"/>
            <w:szCs w:val="24"/>
          </w:rPr>
          <w:t>http://www.learnlaunch.com</w:t>
        </w:r>
      </w:hyperlink>
      <w:r>
        <w:rPr>
          <w:rFonts w:asciiTheme="minorHAnsi" w:eastAsia="Times New Roman" w:hAnsiTheme="minorHAnsi" w:cs="Times New Roman"/>
          <w:sz w:val="24"/>
          <w:szCs w:val="24"/>
        </w:rPr>
        <w:t xml:space="preserve"> </w:t>
      </w:r>
      <w:r w:rsidR="004A338F" w:rsidRPr="00EB2D58">
        <w:rPr>
          <w:rFonts w:asciiTheme="minorHAnsi" w:eastAsia="Times New Roman" w:hAnsiTheme="minorHAnsi" w:cs="Times New Roman"/>
          <w:sz w:val="24"/>
          <w:szCs w:val="24"/>
        </w:rPr>
        <w:t>and follow LearnLaunch on Twitter at @learnlaunch.</w:t>
      </w:r>
    </w:p>
    <w:p w:rsidR="00E05A38" w:rsidRPr="00EB2D58" w:rsidRDefault="004A338F">
      <w:pPr>
        <w:spacing w:after="0"/>
        <w:jc w:val="center"/>
        <w:rPr>
          <w:rFonts w:asciiTheme="minorHAnsi" w:hAnsiTheme="minorHAnsi"/>
        </w:rPr>
      </w:pPr>
      <w:r w:rsidRPr="00EB2D58">
        <w:rPr>
          <w:rFonts w:asciiTheme="minorHAnsi" w:hAnsiTheme="minorHAnsi"/>
          <w:color w:val="7F7F7F"/>
        </w:rPr>
        <w:t># # #</w:t>
      </w:r>
    </w:p>
    <w:p w:rsidR="00E05A38" w:rsidRDefault="004A338F">
      <w:pPr>
        <w:spacing w:before="100" w:after="0"/>
        <w:jc w:val="center"/>
      </w:pPr>
      <w:r w:rsidRPr="00EB2D58">
        <w:rPr>
          <w:rFonts w:asciiTheme="minorHAnsi" w:hAnsiTheme="minorHAnsi"/>
          <w:color w:val="7F7F7F"/>
          <w:sz w:val="16"/>
          <w:szCs w:val="16"/>
        </w:rPr>
        <w:t>All logos, company and product names may be trademarks or registered trademarks</w:t>
      </w:r>
      <w:r>
        <w:rPr>
          <w:color w:val="7F7F7F"/>
          <w:sz w:val="16"/>
          <w:szCs w:val="16"/>
        </w:rPr>
        <w:t xml:space="preserve"> of their respective owners.</w:t>
      </w:r>
    </w:p>
    <w:sectPr w:rsidR="00E05A38">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FA" w:rsidRDefault="003F24FA">
      <w:pPr>
        <w:spacing w:after="0" w:line="240" w:lineRule="auto"/>
      </w:pPr>
      <w:r>
        <w:separator/>
      </w:r>
    </w:p>
  </w:endnote>
  <w:endnote w:type="continuationSeparator" w:id="0">
    <w:p w:rsidR="003F24FA" w:rsidRDefault="003F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4" w:rsidRDefault="00E94254">
    <w:pPr>
      <w:tabs>
        <w:tab w:val="center" w:pos="4320"/>
        <w:tab w:val="right" w:pos="8640"/>
      </w:tabs>
      <w:spacing w:after="0" w:line="240" w:lineRule="auto"/>
      <w:jc w:val="right"/>
    </w:pPr>
    <w:r>
      <w:fldChar w:fldCharType="begin"/>
    </w:r>
    <w:r>
      <w:instrText>PAGE</w:instrText>
    </w:r>
    <w:r>
      <w:fldChar w:fldCharType="separate"/>
    </w:r>
    <w:r w:rsidR="00FE2FD7">
      <w:rPr>
        <w:noProof/>
      </w:rPr>
      <w:t>1</w:t>
    </w:r>
    <w:r>
      <w:fldChar w:fldCharType="end"/>
    </w:r>
  </w:p>
  <w:p w:rsidR="00E94254" w:rsidRDefault="00E94254">
    <w:pPr>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FA" w:rsidRDefault="003F24FA">
      <w:pPr>
        <w:spacing w:after="0" w:line="240" w:lineRule="auto"/>
      </w:pPr>
      <w:r>
        <w:separator/>
      </w:r>
    </w:p>
  </w:footnote>
  <w:footnote w:type="continuationSeparator" w:id="0">
    <w:p w:rsidR="003F24FA" w:rsidRDefault="003F2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54" w:rsidRPr="00DB1355" w:rsidRDefault="00E94254" w:rsidP="00DB1355">
    <w:pPr>
      <w:pStyle w:val="Header"/>
      <w:jc w:val="right"/>
    </w:pPr>
    <w:r>
      <w:rPr>
        <w:noProof/>
      </w:rPr>
      <w:drawing>
        <wp:inline distT="0" distB="0" distL="0" distR="0" wp14:anchorId="4E45E22D" wp14:editId="6A02B961">
          <wp:extent cx="2235122"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2472" cy="624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Q3NjM0MDK1sLAwNDJU0lEKTi0uzszPAykwrQUA4BdAbywAAAA="/>
  </w:docVars>
  <w:rsids>
    <w:rsidRoot w:val="00E05A38"/>
    <w:rsid w:val="00153B47"/>
    <w:rsid w:val="001D0EA9"/>
    <w:rsid w:val="00347869"/>
    <w:rsid w:val="003D3C51"/>
    <w:rsid w:val="003F24FA"/>
    <w:rsid w:val="004A338F"/>
    <w:rsid w:val="005155B4"/>
    <w:rsid w:val="009102EE"/>
    <w:rsid w:val="00B91B69"/>
    <w:rsid w:val="00DB1355"/>
    <w:rsid w:val="00E05A38"/>
    <w:rsid w:val="00E94254"/>
    <w:rsid w:val="00EB2D58"/>
    <w:rsid w:val="00F54D5D"/>
    <w:rsid w:val="00F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color w:val="4D4D4D"/>
      <w:sz w:val="28"/>
      <w:szCs w:val="28"/>
    </w:rPr>
  </w:style>
  <w:style w:type="paragraph" w:styleId="Heading2">
    <w:name w:val="heading 2"/>
    <w:basedOn w:val="Normal"/>
    <w:next w:val="Normal"/>
    <w:pPr>
      <w:keepNext/>
      <w:keepLines/>
      <w:spacing w:before="200" w:after="0" w:line="240" w:lineRule="auto"/>
      <w:outlineLvl w:val="1"/>
    </w:pPr>
    <w:rPr>
      <w:b/>
      <w:color w:val="4F81BD"/>
      <w:sz w:val="26"/>
      <w:szCs w:val="26"/>
    </w:rPr>
  </w:style>
  <w:style w:type="paragraph" w:styleId="Heading3">
    <w:name w:val="heading 3"/>
    <w:basedOn w:val="Normal"/>
    <w:next w:val="Normal"/>
    <w:pPr>
      <w:keepNext/>
      <w:keepLines/>
      <w:spacing w:before="200" w:after="0" w:line="240" w:lineRule="auto"/>
      <w:outlineLvl w:val="2"/>
    </w:pPr>
    <w:rPr>
      <w:b/>
      <w:color w:val="4F81BD"/>
    </w:rPr>
  </w:style>
  <w:style w:type="paragraph" w:styleId="Heading4">
    <w:name w:val="heading 4"/>
    <w:basedOn w:val="Normal"/>
    <w:next w:val="Normal"/>
    <w:pPr>
      <w:keepNext/>
      <w:keepLines/>
      <w:spacing w:before="240" w:after="60" w:line="240" w:lineRule="auto"/>
      <w:outlineLvl w:val="3"/>
    </w:pPr>
    <w:rPr>
      <w:b/>
      <w:sz w:val="28"/>
      <w:szCs w:val="28"/>
    </w:rPr>
  </w:style>
  <w:style w:type="paragraph" w:styleId="Heading5">
    <w:name w:val="heading 5"/>
    <w:basedOn w:val="Normal"/>
    <w:next w:val="Normal"/>
    <w:pPr>
      <w:keepNext/>
      <w:keepLines/>
      <w:spacing w:before="240" w:after="60" w:line="240" w:lineRule="auto"/>
      <w:outlineLvl w:val="4"/>
    </w:pPr>
    <w:rPr>
      <w:b/>
      <w:i/>
      <w:sz w:val="26"/>
      <w:szCs w:val="26"/>
    </w:rPr>
  </w:style>
  <w:style w:type="paragraph" w:styleId="Heading6">
    <w:name w:val="heading 6"/>
    <w:basedOn w:val="Normal"/>
    <w:next w:val="Normal"/>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B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55"/>
  </w:style>
  <w:style w:type="paragraph" w:styleId="Footer">
    <w:name w:val="footer"/>
    <w:basedOn w:val="Normal"/>
    <w:link w:val="FooterChar"/>
    <w:uiPriority w:val="99"/>
    <w:unhideWhenUsed/>
    <w:rsid w:val="00DB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55"/>
  </w:style>
  <w:style w:type="character" w:styleId="Hyperlink">
    <w:name w:val="Hyperlink"/>
    <w:basedOn w:val="DefaultParagraphFont"/>
    <w:uiPriority w:val="99"/>
    <w:unhideWhenUsed/>
    <w:rsid w:val="00DB1355"/>
    <w:rPr>
      <w:color w:val="0563C1" w:themeColor="hyperlink"/>
      <w:u w:val="single"/>
    </w:rPr>
  </w:style>
  <w:style w:type="paragraph" w:styleId="BalloonText">
    <w:name w:val="Balloon Text"/>
    <w:basedOn w:val="Normal"/>
    <w:link w:val="BalloonTextChar"/>
    <w:uiPriority w:val="99"/>
    <w:semiHidden/>
    <w:unhideWhenUsed/>
    <w:rsid w:val="00FE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color w:val="4D4D4D"/>
      <w:sz w:val="28"/>
      <w:szCs w:val="28"/>
    </w:rPr>
  </w:style>
  <w:style w:type="paragraph" w:styleId="Heading2">
    <w:name w:val="heading 2"/>
    <w:basedOn w:val="Normal"/>
    <w:next w:val="Normal"/>
    <w:pPr>
      <w:keepNext/>
      <w:keepLines/>
      <w:spacing w:before="200" w:after="0" w:line="240" w:lineRule="auto"/>
      <w:outlineLvl w:val="1"/>
    </w:pPr>
    <w:rPr>
      <w:b/>
      <w:color w:val="4F81BD"/>
      <w:sz w:val="26"/>
      <w:szCs w:val="26"/>
    </w:rPr>
  </w:style>
  <w:style w:type="paragraph" w:styleId="Heading3">
    <w:name w:val="heading 3"/>
    <w:basedOn w:val="Normal"/>
    <w:next w:val="Normal"/>
    <w:pPr>
      <w:keepNext/>
      <w:keepLines/>
      <w:spacing w:before="200" w:after="0" w:line="240" w:lineRule="auto"/>
      <w:outlineLvl w:val="2"/>
    </w:pPr>
    <w:rPr>
      <w:b/>
      <w:color w:val="4F81BD"/>
    </w:rPr>
  </w:style>
  <w:style w:type="paragraph" w:styleId="Heading4">
    <w:name w:val="heading 4"/>
    <w:basedOn w:val="Normal"/>
    <w:next w:val="Normal"/>
    <w:pPr>
      <w:keepNext/>
      <w:keepLines/>
      <w:spacing w:before="240" w:after="60" w:line="240" w:lineRule="auto"/>
      <w:outlineLvl w:val="3"/>
    </w:pPr>
    <w:rPr>
      <w:b/>
      <w:sz w:val="28"/>
      <w:szCs w:val="28"/>
    </w:rPr>
  </w:style>
  <w:style w:type="paragraph" w:styleId="Heading5">
    <w:name w:val="heading 5"/>
    <w:basedOn w:val="Normal"/>
    <w:next w:val="Normal"/>
    <w:pPr>
      <w:keepNext/>
      <w:keepLines/>
      <w:spacing w:before="240" w:after="60" w:line="240" w:lineRule="auto"/>
      <w:outlineLvl w:val="4"/>
    </w:pPr>
    <w:rPr>
      <w:b/>
      <w:i/>
      <w:sz w:val="26"/>
      <w:szCs w:val="26"/>
    </w:rPr>
  </w:style>
  <w:style w:type="paragraph" w:styleId="Heading6">
    <w:name w:val="heading 6"/>
    <w:basedOn w:val="Normal"/>
    <w:next w:val="Normal"/>
    <w:pPr>
      <w:keepNext/>
      <w:keepLines/>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B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355"/>
  </w:style>
  <w:style w:type="paragraph" w:styleId="Footer">
    <w:name w:val="footer"/>
    <w:basedOn w:val="Normal"/>
    <w:link w:val="FooterChar"/>
    <w:uiPriority w:val="99"/>
    <w:unhideWhenUsed/>
    <w:rsid w:val="00DB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355"/>
  </w:style>
  <w:style w:type="character" w:styleId="Hyperlink">
    <w:name w:val="Hyperlink"/>
    <w:basedOn w:val="DefaultParagraphFont"/>
    <w:uiPriority w:val="99"/>
    <w:unhideWhenUsed/>
    <w:rsid w:val="00DB1355"/>
    <w:rPr>
      <w:color w:val="0563C1" w:themeColor="hyperlink"/>
      <w:u w:val="single"/>
    </w:rPr>
  </w:style>
  <w:style w:type="paragraph" w:styleId="BalloonText">
    <w:name w:val="Balloon Text"/>
    <w:basedOn w:val="Normal"/>
    <w:link w:val="BalloonTextChar"/>
    <w:uiPriority w:val="99"/>
    <w:semiHidden/>
    <w:unhideWhenUsed/>
    <w:rsid w:val="00FE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redjavelin.com" TargetMode="External"/><Relationship Id="rId13" Type="http://schemas.openxmlformats.org/officeDocument/2006/relationships/hyperlink" Target="http://www.learnlaunch.org/conference-2016" TargetMode="External"/><Relationship Id="rId18" Type="http://schemas.openxmlformats.org/officeDocument/2006/relationships/hyperlink" Target="http://www.learnlaunch.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na@redjavelin.com" TargetMode="External"/><Relationship Id="rId12" Type="http://schemas.openxmlformats.org/officeDocument/2006/relationships/hyperlink" Target="http://learnlaunch.org/conference-2016/agenda/" TargetMode="External"/><Relationship Id="rId17" Type="http://schemas.openxmlformats.org/officeDocument/2006/relationships/hyperlink" Target="http://www.learnlaunch.org" TargetMode="External"/><Relationship Id="rId2" Type="http://schemas.microsoft.com/office/2007/relationships/stylesWithEffects" Target="stylesWithEffects.xml"/><Relationship Id="rId16" Type="http://schemas.openxmlformats.org/officeDocument/2006/relationships/hyperlink" Target="http://learnlaunch.org/conference-201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arnlaunch.org/conference-2016/" TargetMode="External"/><Relationship Id="rId5" Type="http://schemas.openxmlformats.org/officeDocument/2006/relationships/footnotes" Target="footnotes.xml"/><Relationship Id="rId15" Type="http://schemas.openxmlformats.org/officeDocument/2006/relationships/hyperlink" Target="http://learnlaunch.org/conference-2016/registration/" TargetMode="External"/><Relationship Id="rId10" Type="http://schemas.openxmlformats.org/officeDocument/2006/relationships/hyperlink" Target="http://www.learnlaunch.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a@redjavelin.com" TargetMode="External"/><Relationship Id="rId14" Type="http://schemas.openxmlformats.org/officeDocument/2006/relationships/hyperlink" Target="http://learnlaunch.org/conference-2016/sponso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Dana's Work Computer</dc:creator>
  <cp:lastModifiedBy>stellakoun</cp:lastModifiedBy>
  <cp:revision>2</cp:revision>
  <dcterms:created xsi:type="dcterms:W3CDTF">2015-11-23T21:00:00Z</dcterms:created>
  <dcterms:modified xsi:type="dcterms:W3CDTF">2015-11-23T21:00:00Z</dcterms:modified>
</cp:coreProperties>
</file>